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40" w:rsidRDefault="00A85352">
      <w:pPr>
        <w:spacing w:after="0"/>
        <w:jc w:val="center"/>
        <w:rPr>
          <w:rFonts w:cs="Calibri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>RIMSKA KNJIŽEVNOST</w:t>
      </w:r>
    </w:p>
    <w:p w:rsidR="004F2A40" w:rsidRDefault="00A85352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Rimska književnost počinje prvim pisanim spomenicima na latinskom jeziku, a završava s padom Zapadnog Rimskog Carstva, 476. godine. Književnost na latinskom jeziku </w:t>
      </w:r>
      <w:r>
        <w:rPr>
          <w:rFonts w:cs="Calibri"/>
          <w:color w:val="000000"/>
          <w:sz w:val="24"/>
          <w:szCs w:val="24"/>
          <w:shd w:val="clear" w:color="auto" w:fill="FFFFFF"/>
        </w:rPr>
        <w:t>nastala poslije naziva se latinskom književnošću. Rimska se književnost dijeli na pet razdoblja.</w:t>
      </w:r>
    </w:p>
    <w:p w:rsidR="004F2A40" w:rsidRDefault="004F2A40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4F2A40" w:rsidRDefault="00A85352">
      <w:pPr>
        <w:pStyle w:val="Odlomakpopisa"/>
        <w:numPr>
          <w:ilvl w:val="0"/>
          <w:numId w:val="1"/>
        </w:numPr>
        <w:spacing w:after="0"/>
        <w:rPr>
          <w:rFonts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 xml:space="preserve">Prvo ili uvodno doba </w:t>
      </w:r>
    </w:p>
    <w:p w:rsidR="004F2A40" w:rsidRDefault="00A85352">
      <w:pPr>
        <w:pStyle w:val="Odlomakpopisa"/>
        <w:spacing w:after="0"/>
        <w:ind w:hanging="720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– najvrjedniji je ostatak Zakonik XII ploča (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Leges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duodecim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tabularum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)</w:t>
      </w:r>
    </w:p>
    <w:p w:rsidR="004F2A40" w:rsidRDefault="004F2A40">
      <w:pPr>
        <w:pStyle w:val="Odlomakpopisa"/>
        <w:spacing w:after="0"/>
        <w:ind w:hanging="720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4F2A40" w:rsidRDefault="00A85352">
      <w:pPr>
        <w:pStyle w:val="Odlomakpopisa"/>
        <w:numPr>
          <w:ilvl w:val="0"/>
          <w:numId w:val="1"/>
        </w:numPr>
        <w:spacing w:after="0"/>
      </w:pPr>
      <w:r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 xml:space="preserve">Drugo ili </w:t>
      </w:r>
      <w:proofErr w:type="spellStart"/>
      <w:r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>arhajsko</w:t>
      </w:r>
      <w:proofErr w:type="spellEnd"/>
      <w:r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 xml:space="preserve"> doba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( od 240.g.pr.Kr.  do </w:t>
      </w:r>
      <w:proofErr w:type="spellStart"/>
      <w:r>
        <w:rPr>
          <w:rFonts w:cs="Calibri"/>
          <w:color w:val="000000"/>
          <w:sz w:val="28"/>
          <w:szCs w:val="28"/>
          <w:shd w:val="clear" w:color="auto" w:fill="FFFFFF"/>
        </w:rPr>
        <w:t>Suline</w:t>
      </w:r>
      <w:proofErr w:type="spellEnd"/>
      <w:r>
        <w:rPr>
          <w:rFonts w:cs="Calibri"/>
          <w:color w:val="000000"/>
          <w:sz w:val="28"/>
          <w:szCs w:val="28"/>
          <w:shd w:val="clear" w:color="auto" w:fill="FFFFFF"/>
        </w:rPr>
        <w:t xml:space="preserve"> diktature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80.g.pr.Kr. )</w:t>
      </w:r>
    </w:p>
    <w:p w:rsidR="004F2A40" w:rsidRDefault="00A85352">
      <w:pPr>
        <w:pStyle w:val="Odlomakpopisa"/>
        <w:spacing w:after="0"/>
        <w:ind w:left="0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-  javljaju se prvi pisci s vrjednijim djelima, no sve je obilježeno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helenizacijom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>, ropski se slijede grčki uzori. Stvara se književni latinski jezik, javljaju se prve gramatike i pravopisi.</w:t>
      </w:r>
    </w:p>
    <w:p w:rsidR="004F2A40" w:rsidRDefault="004F2A40">
      <w:pPr>
        <w:pStyle w:val="Odlomakpopisa"/>
        <w:spacing w:after="0"/>
        <w:ind w:left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4F2A40" w:rsidRDefault="00A85352">
      <w:pPr>
        <w:spacing w:after="0"/>
      </w:pP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PLAUT </w:t>
      </w:r>
      <w:r>
        <w:rPr>
          <w:rFonts w:cs="Calibri"/>
          <w:color w:val="000000"/>
          <w:sz w:val="24"/>
          <w:szCs w:val="24"/>
          <w:shd w:val="clear" w:color="auto" w:fill="FFFFFF"/>
        </w:rPr>
        <w:t>-  najveći </w:t>
      </w:r>
      <w:r>
        <w:rPr>
          <w:rFonts w:cs="Calibri"/>
          <w:color w:val="000000"/>
          <w:sz w:val="24"/>
          <w:szCs w:val="24"/>
        </w:rPr>
        <w:t>komediograf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 o čijem životu </w:t>
      </w:r>
      <w:r>
        <w:rPr>
          <w:rFonts w:cs="Calibri"/>
          <w:color w:val="000000"/>
          <w:sz w:val="24"/>
          <w:szCs w:val="24"/>
          <w:shd w:val="clear" w:color="auto" w:fill="FFFFFF"/>
        </w:rPr>
        <w:t>postoje tek mnoge legende. Od grčkoga je uzora zadržao sadržaj i likove, a ostale je elemente vješto prekrajao i prilagođivao prilikama rimske pozornice. Istaknuo se kao majstor komične scene i likova (osobito elemenata života običnoga rimskoga građanina).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Prevladava komedija intrige, u kojoj beznadne situacije sretno rješavaju mudri i domišljati robovi. Njegovu su komediju  </w:t>
      </w:r>
      <w:proofErr w:type="spellStart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Aulularia</w:t>
      </w:r>
      <w:proofErr w:type="spellEnd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 ( Ćup ili Lončić ) </w:t>
      </w:r>
      <w:r>
        <w:rPr>
          <w:rFonts w:cs="Calibri"/>
          <w:color w:val="000000"/>
          <w:sz w:val="24"/>
          <w:szCs w:val="24"/>
          <w:shd w:val="clear" w:color="auto" w:fill="FFFFFF"/>
        </w:rPr>
        <w:t>„kopirali“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 Marin Držić ( Skup ) </w:t>
      </w:r>
      <w:r>
        <w:rPr>
          <w:rFonts w:cs="Calibri"/>
          <w:color w:val="000000"/>
          <w:sz w:val="24"/>
          <w:szCs w:val="24"/>
          <w:shd w:val="clear" w:color="auto" w:fill="FFFFFF"/>
        </w:rPr>
        <w:t>i najveći francuski komediograf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 Moliere ( Škrtac ).</w:t>
      </w:r>
    </w:p>
    <w:p w:rsidR="004F2A40" w:rsidRDefault="004F2A40">
      <w:pPr>
        <w:spacing w:after="0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:rsidR="004F2A40" w:rsidRDefault="00A85352">
      <w:pPr>
        <w:pStyle w:val="Odlomakpopisa"/>
        <w:numPr>
          <w:ilvl w:val="0"/>
          <w:numId w:val="1"/>
        </w:numPr>
        <w:spacing w:after="0"/>
      </w:pPr>
      <w:r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>Treće ili zlatno dob</w:t>
      </w:r>
      <w:r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>a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( od </w:t>
      </w:r>
      <w:proofErr w:type="spellStart"/>
      <w:r>
        <w:rPr>
          <w:rFonts w:cs="Calibri"/>
          <w:color w:val="000000"/>
          <w:sz w:val="28"/>
          <w:szCs w:val="28"/>
          <w:shd w:val="clear" w:color="auto" w:fill="FFFFFF"/>
        </w:rPr>
        <w:t>Suline</w:t>
      </w:r>
      <w:proofErr w:type="spellEnd"/>
      <w:r>
        <w:rPr>
          <w:rFonts w:cs="Calibri"/>
          <w:color w:val="000000"/>
          <w:sz w:val="28"/>
          <w:szCs w:val="28"/>
          <w:shd w:val="clear" w:color="auto" w:fill="FFFFFF"/>
        </w:rPr>
        <w:t xml:space="preserve"> diktature do </w:t>
      </w:r>
      <w:proofErr w:type="spellStart"/>
      <w:r>
        <w:rPr>
          <w:rFonts w:cs="Calibri"/>
          <w:color w:val="000000"/>
          <w:sz w:val="28"/>
          <w:szCs w:val="28"/>
          <w:shd w:val="clear" w:color="auto" w:fill="FFFFFF"/>
        </w:rPr>
        <w:t>Augustove</w:t>
      </w:r>
      <w:proofErr w:type="spellEnd"/>
      <w:r>
        <w:rPr>
          <w:rFonts w:cs="Calibri"/>
          <w:color w:val="000000"/>
          <w:sz w:val="28"/>
          <w:szCs w:val="28"/>
          <w:shd w:val="clear" w:color="auto" w:fill="FFFFFF"/>
        </w:rPr>
        <w:t xml:space="preserve"> smrti 14.g.poslije Krista )</w:t>
      </w:r>
    </w:p>
    <w:p w:rsidR="004F2A40" w:rsidRDefault="00A85352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- doba klasične latinštine. Osnovom književnog jezika postaje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sermo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urbanus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ili govor naobraženih krugova.</w:t>
      </w:r>
    </w:p>
    <w:p w:rsidR="004F2A40" w:rsidRDefault="00A85352">
      <w:pPr>
        <w:spacing w:after="0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a ) Ciceronovo doba ( do 30.g.pr.Kr. )</w:t>
      </w:r>
    </w:p>
    <w:p w:rsidR="004F2A40" w:rsidRDefault="00A85352">
      <w:pPr>
        <w:spacing w:after="0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 xml:space="preserve">b ) </w:t>
      </w:r>
      <w:proofErr w:type="spellStart"/>
      <w:r>
        <w:rPr>
          <w:rFonts w:cs="Calibri"/>
          <w:color w:val="000000"/>
          <w:sz w:val="28"/>
          <w:szCs w:val="28"/>
          <w:shd w:val="clear" w:color="auto" w:fill="FFFFFF"/>
        </w:rPr>
        <w:t>Augustovo</w:t>
      </w:r>
      <w:proofErr w:type="spellEnd"/>
      <w:r>
        <w:rPr>
          <w:rFonts w:cs="Calibri"/>
          <w:color w:val="000000"/>
          <w:sz w:val="28"/>
          <w:szCs w:val="28"/>
          <w:shd w:val="clear" w:color="auto" w:fill="FFFFFF"/>
        </w:rPr>
        <w:t xml:space="preserve"> doba</w:t>
      </w:r>
    </w:p>
    <w:p w:rsidR="004F2A40" w:rsidRDefault="004F2A40">
      <w:pPr>
        <w:spacing w:after="0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4F2A40" w:rsidRDefault="00A85352">
      <w:pPr>
        <w:pStyle w:val="StandardWeb"/>
        <w:shd w:val="clear" w:color="auto" w:fill="FFFFFF"/>
        <w:spacing w:before="0" w:after="0"/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CICERON, Marko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Tulije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 - </w:t>
      </w:r>
      <w:r>
        <w:rPr>
          <w:rFonts w:ascii="Calibri" w:hAnsi="Calibri" w:cs="Calibri"/>
          <w:color w:val="000000"/>
          <w:shd w:val="clear" w:color="auto" w:fill="FFFFFF"/>
        </w:rPr>
        <w:t>najveći </w:t>
      </w:r>
      <w:r>
        <w:rPr>
          <w:rFonts w:ascii="Calibri" w:hAnsi="Calibri" w:cs="Calibri"/>
          <w:color w:val="000000"/>
        </w:rPr>
        <w:t>rimski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</w:rPr>
        <w:t>govornik, filozofski pisac i državnik, u</w:t>
      </w:r>
      <w:r>
        <w:rPr>
          <w:rFonts w:ascii="Calibri" w:hAnsi="Calibri" w:cs="Calibri"/>
          <w:color w:val="000000"/>
          <w:shd w:val="clear" w:color="auto" w:fill="FFFFFF"/>
        </w:rPr>
        <w:t>zdigao je  latinsku prozu do neslućene izražajne snage, u povijesti europske književne kulture upamćen je ostao kao najutjecajniji rimski prozni pisac. U četirima žestokim govorima 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Protiv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Katiline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( In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Catilinam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)</w:t>
      </w:r>
      <w:r>
        <w:rPr>
          <w:rFonts w:ascii="Calibri" w:hAnsi="Calibri" w:cs="Calibri"/>
          <w:color w:val="000000"/>
          <w:shd w:val="clear" w:color="auto" w:fill="FFFFFF"/>
        </w:rPr>
        <w:t> obrušava se na </w:t>
      </w:r>
      <w:hyperlink r:id="rId7" w:history="1">
        <w:r>
          <w:rPr>
            <w:rStyle w:val="Hiperveza"/>
            <w:rFonts w:ascii="Calibri" w:hAnsi="Calibri" w:cs="Calibri"/>
            <w:color w:val="000000"/>
            <w:u w:val="none"/>
            <w:shd w:val="clear" w:color="auto" w:fill="FFFFFF"/>
          </w:rPr>
          <w:t xml:space="preserve">Lucija Sergija </w:t>
        </w:r>
        <w:proofErr w:type="spellStart"/>
        <w:r>
          <w:rPr>
            <w:rStyle w:val="Hiperveza"/>
            <w:rFonts w:ascii="Calibri" w:hAnsi="Calibri" w:cs="Calibri"/>
            <w:color w:val="000000"/>
            <w:u w:val="none"/>
            <w:shd w:val="clear" w:color="auto" w:fill="FFFFFF"/>
          </w:rPr>
          <w:t>Katilinu</w:t>
        </w:r>
        <w:proofErr w:type="spellEnd"/>
      </w:hyperlink>
      <w:r>
        <w:rPr>
          <w:rFonts w:ascii="Calibri" w:hAnsi="Calibri" w:cs="Calibri"/>
          <w:color w:val="000000"/>
          <w:shd w:val="clear" w:color="auto" w:fill="FFFFFF"/>
        </w:rPr>
        <w:t xml:space="preserve"> i njegovu urotu, iznoseći ujedno dokaze o umiješanosti petorice urotnika. Unatoč Cezarovu prijedlogu izgona, senat prihvaća Ciceronov </w:t>
      </w:r>
      <w:r>
        <w:rPr>
          <w:rFonts w:ascii="Calibri" w:hAnsi="Calibri" w:cs="Calibri"/>
          <w:color w:val="000000"/>
          <w:shd w:val="clear" w:color="auto" w:fill="FFFFFF"/>
        </w:rPr>
        <w:t>prijedlog da se urotnici pogube te mu dodjeljuje rijedak počasni naslov oca domovine (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pater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patriae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). Međutim, smaknuvši urotnike bez presude Ciceron je prekršio rimski zakon, zbog čega ga pučki tribun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Publije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Klodije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, nakon sklapanja prvoga trijumvirata p</w:t>
      </w:r>
      <w:r>
        <w:rPr>
          <w:rFonts w:ascii="Calibri" w:hAnsi="Calibri" w:cs="Calibri"/>
          <w:color w:val="000000"/>
          <w:shd w:val="clear" w:color="auto" w:fill="FFFFFF"/>
        </w:rPr>
        <w:t xml:space="preserve">risiljava na jednogodišnje progonstvo. Prvi govor protiv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Katiline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počinje čuvenim pitanjem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Quousque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tandem…?</w:t>
      </w:r>
      <w:r>
        <w:rPr>
          <w:rFonts w:ascii="Calibri" w:hAnsi="Calibri" w:cs="Calibri"/>
          <w:color w:val="000000"/>
          <w:shd w:val="clear" w:color="auto" w:fill="FFFFFF"/>
        </w:rPr>
        <w:t xml:space="preserve"> (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Pa dokle ćeš…?)</w:t>
      </w:r>
      <w:r>
        <w:rPr>
          <w:rFonts w:ascii="Calibri" w:hAnsi="Calibri" w:cs="Calibri"/>
          <w:color w:val="000000"/>
          <w:shd w:val="clear" w:color="auto" w:fill="FFFFFF"/>
        </w:rPr>
        <w:t xml:space="preserve"> koje se i danas koristi kao izraz negodovanja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protv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nečije krajnje drskosti.</w:t>
      </w:r>
    </w:p>
    <w:p w:rsidR="004F2A40" w:rsidRDefault="00A85352">
      <w:pPr>
        <w:pStyle w:val="StandardWeb"/>
        <w:shd w:val="clear" w:color="auto" w:fill="FFFFFF"/>
        <w:spacing w:before="0" w:after="0"/>
      </w:pP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Philippicae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 ( 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Filipike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) </w:t>
      </w:r>
      <w:r>
        <w:rPr>
          <w:rFonts w:ascii="Calibri" w:hAnsi="Calibri" w:cs="Calibri"/>
          <w:color w:val="000000"/>
          <w:shd w:val="clear" w:color="auto" w:fill="FFFFFF"/>
        </w:rPr>
        <w:t>-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poslije Cezarove smrti Ci</w:t>
      </w:r>
      <w:r>
        <w:rPr>
          <w:rFonts w:ascii="Calibri" w:hAnsi="Calibri" w:cs="Calibri"/>
          <w:color w:val="000000"/>
          <w:shd w:val="clear" w:color="auto" w:fill="FFFFFF"/>
        </w:rPr>
        <w:t xml:space="preserve">ceron održava 14 govora. Ovi se govori odlikuju živošću i neposrednošću poznatih </w:t>
      </w:r>
      <w:hyperlink r:id="rId8" w:tooltip="Demosten" w:history="1">
        <w:proofErr w:type="spellStart"/>
        <w:r>
          <w:rPr>
            <w:rStyle w:val="Hiperveza"/>
            <w:rFonts w:ascii="Calibri" w:hAnsi="Calibri" w:cs="Calibri"/>
            <w:color w:val="000000"/>
            <w:u w:val="none"/>
            <w:shd w:val="clear" w:color="auto" w:fill="FFFFFF"/>
          </w:rPr>
          <w:t>Demostenovih</w:t>
        </w:r>
        <w:proofErr w:type="spellEnd"/>
      </w:hyperlink>
      <w:r>
        <w:rPr>
          <w:rFonts w:ascii="Calibri" w:hAnsi="Calibri" w:cs="Calibri"/>
          <w:color w:val="000000"/>
          <w:shd w:val="clear" w:color="auto" w:fill="FFFFFF"/>
        </w:rPr>
        <w:t> govora protiv makedonskog kralja </w:t>
      </w:r>
      <w:hyperlink r:id="rId9" w:tooltip="Filip II Makedonski" w:history="1">
        <w:r>
          <w:rPr>
            <w:rStyle w:val="Hiperveza"/>
            <w:rFonts w:ascii="Calibri" w:hAnsi="Calibri" w:cs="Calibri"/>
            <w:color w:val="000000"/>
            <w:u w:val="none"/>
            <w:shd w:val="clear" w:color="auto" w:fill="FFFFFF"/>
          </w:rPr>
          <w:t>Filipa II</w:t>
        </w:r>
      </w:hyperlink>
      <w:r>
        <w:rPr>
          <w:rFonts w:ascii="Calibri" w:hAnsi="Calibri" w:cs="Calibri"/>
          <w:color w:val="000000"/>
          <w:shd w:val="clear" w:color="auto" w:fill="FFFFFF"/>
        </w:rPr>
        <w:t>, osvajača stare Grčke, odgovornog za narušavanje grčkih sloboda pa su prema tome dobili ime. Ciceron se suprotstavio Marku Antoniju i kritizirao njegove uzurpatorske namjere.</w:t>
      </w:r>
      <w:hyperlink r:id="rId10" w:history="1"/>
      <w:r>
        <w:rPr>
          <w:rFonts w:ascii="Calibri" w:hAnsi="Calibri" w:cs="Calibri"/>
          <w:color w:val="000000"/>
          <w:shd w:val="clear" w:color="auto" w:fill="FFFFFF"/>
        </w:rPr>
        <w:t xml:space="preserve"> Smatra se da su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Filipike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vrhunac Ciceronove govorničke vještine u kojima se neposredno ogledala njegova </w:t>
      </w:r>
      <w:hyperlink r:id="rId11" w:tooltip="Moral" w:history="1">
        <w:r>
          <w:rPr>
            <w:rStyle w:val="Hiperveza"/>
            <w:rFonts w:ascii="Calibri" w:hAnsi="Calibri" w:cs="Calibri"/>
            <w:color w:val="000000"/>
            <w:u w:val="none"/>
            <w:shd w:val="clear" w:color="auto" w:fill="FFFFFF"/>
          </w:rPr>
          <w:t>moralna</w:t>
        </w:r>
      </w:hyperlink>
      <w:r>
        <w:rPr>
          <w:rFonts w:ascii="Calibri" w:hAnsi="Calibri" w:cs="Calibri"/>
          <w:color w:val="000000"/>
          <w:shd w:val="clear" w:color="auto" w:fill="FFFFFF"/>
        </w:rPr>
        <w:t> veličina</w:t>
      </w:r>
      <w:r>
        <w:rPr>
          <w:rFonts w:ascii="Arial" w:hAnsi="Arial" w:cs="Arial"/>
          <w:color w:val="202122"/>
          <w:shd w:val="clear" w:color="auto" w:fill="FFFFFF"/>
        </w:rPr>
        <w:t xml:space="preserve">. </w:t>
      </w:r>
      <w:r>
        <w:rPr>
          <w:rFonts w:ascii="Calibri" w:hAnsi="Calibri" w:cs="Calibri"/>
          <w:color w:val="202122"/>
          <w:shd w:val="clear" w:color="auto" w:fill="FFFFFF"/>
        </w:rPr>
        <w:t>Zbog ovih je govora dospio na listu pros</w:t>
      </w:r>
      <w:r>
        <w:rPr>
          <w:rFonts w:ascii="Calibri" w:hAnsi="Calibri" w:cs="Calibri"/>
          <w:color w:val="202122"/>
          <w:shd w:val="clear" w:color="auto" w:fill="FFFFFF"/>
        </w:rPr>
        <w:t>kribiranih građana ( političkih protivnika koje se može nekažnjeno ubiti ). Uhvaćen je i ubijen u pokušaju bijega iz Italije. Odsječena glava i desna ruka bile su izložene na Forumu, a navodno je žena Marka Antonija sjedila na njegovoj odsječenoj glavi i j</w:t>
      </w:r>
      <w:r>
        <w:rPr>
          <w:rFonts w:ascii="Calibri" w:hAnsi="Calibri" w:cs="Calibri"/>
          <w:color w:val="202122"/>
          <w:shd w:val="clear" w:color="auto" w:fill="FFFFFF"/>
        </w:rPr>
        <w:t>ezik mu bola ukosnicom.</w:t>
      </w:r>
    </w:p>
    <w:p w:rsidR="004F2A40" w:rsidRDefault="004F2A40">
      <w:pPr>
        <w:pStyle w:val="StandardWeb"/>
        <w:shd w:val="clear" w:color="auto" w:fill="FFFFFF"/>
        <w:spacing w:before="0" w:after="0"/>
      </w:pPr>
    </w:p>
    <w:p w:rsidR="004F2A40" w:rsidRDefault="00A85352">
      <w:pPr>
        <w:spacing w:after="0"/>
      </w:pPr>
      <w:r>
        <w:rPr>
          <w:b/>
          <w:bCs/>
          <w:color w:val="000000"/>
          <w:sz w:val="24"/>
          <w:szCs w:val="24"/>
          <w:shd w:val="clear" w:color="auto" w:fill="FFFFFF"/>
        </w:rPr>
        <w:t>CEZAR, Gaj Julije</w:t>
      </w: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212529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</w:rPr>
        <w:t>rimski vojskovođa i državnik</w:t>
      </w:r>
      <w:r>
        <w:rPr>
          <w:color w:val="212529"/>
          <w:sz w:val="24"/>
          <w:szCs w:val="24"/>
          <w:shd w:val="clear" w:color="auto" w:fill="FFFFFF"/>
        </w:rPr>
        <w:t xml:space="preserve"> ,velik strateg i dobar taktičar. U svojim pohodima primjenjivao je brze pokrete četa, stalne ofenzive, </w:t>
      </w:r>
      <w:proofErr w:type="spellStart"/>
      <w:r>
        <w:rPr>
          <w:color w:val="212529"/>
          <w:sz w:val="24"/>
          <w:szCs w:val="24"/>
          <w:shd w:val="clear" w:color="auto" w:fill="FFFFFF"/>
        </w:rPr>
        <w:t>nepoštedne</w:t>
      </w:r>
      <w:proofErr w:type="spellEnd"/>
      <w:r>
        <w:rPr>
          <w:color w:val="212529"/>
          <w:sz w:val="24"/>
          <w:szCs w:val="24"/>
          <w:shd w:val="clear" w:color="auto" w:fill="FFFFFF"/>
        </w:rPr>
        <w:t xml:space="preserve"> borbe i represalije. Istaknuo se i kao pisac: jedan je od glavnih </w:t>
      </w:r>
      <w:r>
        <w:rPr>
          <w:color w:val="212529"/>
          <w:sz w:val="24"/>
          <w:szCs w:val="24"/>
          <w:shd w:val="clear" w:color="auto" w:fill="FFFFFF"/>
        </w:rPr>
        <w:t>predstavnika rimske proze. Jednostavno i koncizno opisao je svoje ratovanje u Galiji u memoarima </w:t>
      </w:r>
      <w:r>
        <w:rPr>
          <w:b/>
          <w:bCs/>
          <w:color w:val="000000"/>
          <w:sz w:val="24"/>
          <w:szCs w:val="24"/>
        </w:rPr>
        <w:t>Komentari o galskom ratu</w:t>
      </w:r>
      <w:r>
        <w:rPr>
          <w:b/>
          <w:bCs/>
          <w:sz w:val="24"/>
          <w:szCs w:val="24"/>
        </w:rPr>
        <w:t> (</w:t>
      </w:r>
      <w:proofErr w:type="spellStart"/>
      <w:r>
        <w:rPr>
          <w:b/>
          <w:bCs/>
          <w:color w:val="000000"/>
          <w:sz w:val="24"/>
          <w:szCs w:val="24"/>
        </w:rPr>
        <w:t>Commentarii</w:t>
      </w:r>
      <w:proofErr w:type="spellEnd"/>
      <w:r>
        <w:rPr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</w:rPr>
        <w:t>bello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Gallico</w:t>
      </w:r>
      <w:proofErr w:type="spellEnd"/>
      <w:r>
        <w:rPr>
          <w:b/>
          <w:bCs/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 . </w:t>
      </w:r>
      <w:r>
        <w:rPr>
          <w:color w:val="212529"/>
          <w:sz w:val="24"/>
          <w:szCs w:val="24"/>
          <w:shd w:val="clear" w:color="auto" w:fill="FFFFFF"/>
        </w:rPr>
        <w:t xml:space="preserve">Cezar je na temelju sunčane godine </w:t>
      </w:r>
      <w:r>
        <w:rPr>
          <w:color w:val="212529"/>
          <w:sz w:val="24"/>
          <w:szCs w:val="24"/>
          <w:shd w:val="clear" w:color="auto" w:fill="FFFFFF"/>
        </w:rPr>
        <w:lastRenderedPageBreak/>
        <w:t xml:space="preserve">uveo nov kalendar, koji se po njegovu imenu naziva </w:t>
      </w:r>
      <w:proofErr w:type="spellStart"/>
      <w:r>
        <w:rPr>
          <w:color w:val="212529"/>
          <w:sz w:val="24"/>
          <w:szCs w:val="24"/>
          <w:shd w:val="clear" w:color="auto" w:fill="FFFFFF"/>
        </w:rPr>
        <w:t>julijanski</w:t>
      </w:r>
      <w:proofErr w:type="spellEnd"/>
      <w:r>
        <w:rPr>
          <w:color w:val="212529"/>
          <w:sz w:val="24"/>
          <w:szCs w:val="24"/>
          <w:shd w:val="clear" w:color="auto" w:fill="FFFFFF"/>
        </w:rPr>
        <w:t>. Nji</w:t>
      </w:r>
      <w:r>
        <w:rPr>
          <w:color w:val="212529"/>
          <w:sz w:val="24"/>
          <w:szCs w:val="24"/>
          <w:shd w:val="clear" w:color="auto" w:fill="FFFFFF"/>
        </w:rPr>
        <w:t>me se i danas služi Pravoslavna crkva. Ubijen je u senatu 15.03.44. pr.Kr.</w:t>
      </w:r>
    </w:p>
    <w:p w:rsidR="004F2A40" w:rsidRDefault="004F2A40">
      <w:pPr>
        <w:spacing w:after="0"/>
      </w:pPr>
    </w:p>
    <w:p w:rsidR="004F2A40" w:rsidRDefault="00A85352">
      <w:pPr>
        <w:spacing w:after="0"/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KATUL, </w:t>
      </w:r>
      <w:r>
        <w:rPr>
          <w:color w:val="000000"/>
          <w:sz w:val="24"/>
          <w:szCs w:val="24"/>
          <w:shd w:val="clear" w:color="auto" w:fill="FFFFFF"/>
        </w:rPr>
        <w:t xml:space="preserve">Gaj Valerije - </w:t>
      </w:r>
      <w:r>
        <w:rPr>
          <w:color w:val="000000"/>
          <w:sz w:val="24"/>
          <w:szCs w:val="24"/>
        </w:rPr>
        <w:t>rimski</w:t>
      </w:r>
      <w:r>
        <w:rPr>
          <w:color w:val="000000"/>
          <w:sz w:val="24"/>
          <w:szCs w:val="24"/>
          <w:shd w:val="clear" w:color="auto" w:fill="FFFFFF"/>
        </w:rPr>
        <w:t xml:space="preserve"> lirski </w:t>
      </w:r>
      <w:r>
        <w:rPr>
          <w:color w:val="000000"/>
          <w:sz w:val="24"/>
          <w:szCs w:val="24"/>
        </w:rPr>
        <w:t>pjesnik</w:t>
      </w:r>
      <w:r>
        <w:rPr>
          <w:color w:val="000000"/>
          <w:sz w:val="24"/>
          <w:szCs w:val="24"/>
          <w:shd w:val="clear" w:color="auto" w:fill="FFFFFF"/>
        </w:rPr>
        <w:t> rođen u Veroni,</w:t>
      </w:r>
      <w:r>
        <w:rPr>
          <w:color w:val="212529"/>
          <w:sz w:val="24"/>
          <w:szCs w:val="24"/>
          <w:shd w:val="clear" w:color="auto" w:fill="FFFFFF"/>
        </w:rPr>
        <w:t xml:space="preserve"> kao mladić došao u Rim i pridružio se krugu tzv. </w:t>
      </w:r>
      <w:proofErr w:type="spellStart"/>
      <w:r>
        <w:rPr>
          <w:b/>
          <w:bCs/>
          <w:color w:val="212529"/>
          <w:sz w:val="24"/>
          <w:szCs w:val="24"/>
          <w:shd w:val="clear" w:color="auto" w:fill="FFFFFF"/>
        </w:rPr>
        <w:t>neoterika</w:t>
      </w:r>
      <w:proofErr w:type="spellEnd"/>
      <w:r>
        <w:rPr>
          <w:color w:val="212529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(</w:t>
      </w:r>
      <w:proofErr w:type="spellStart"/>
      <w:r>
        <w:rPr>
          <w:color w:val="000000"/>
          <w:sz w:val="24"/>
          <w:szCs w:val="24"/>
          <w:shd w:val="clear" w:color="auto" w:fill="FFFFFF"/>
        </w:rPr>
        <w:t>poetae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novi),</w:t>
      </w:r>
      <w:r>
        <w:rPr>
          <w:color w:val="212529"/>
          <w:sz w:val="24"/>
          <w:szCs w:val="24"/>
          <w:shd w:val="clear" w:color="auto" w:fill="FFFFFF"/>
        </w:rPr>
        <w:t> modernista koji su uzore pronašli u helenistič</w:t>
      </w:r>
      <w:r>
        <w:rPr>
          <w:color w:val="212529"/>
          <w:sz w:val="24"/>
          <w:szCs w:val="24"/>
          <w:shd w:val="clear" w:color="auto" w:fill="FFFFFF"/>
        </w:rPr>
        <w:t xml:space="preserve">kim pjesnicima. Okosnicu zbirke </w:t>
      </w:r>
      <w:proofErr w:type="spellStart"/>
      <w:r>
        <w:rPr>
          <w:b/>
          <w:bCs/>
          <w:color w:val="212529"/>
          <w:sz w:val="24"/>
          <w:szCs w:val="24"/>
          <w:shd w:val="clear" w:color="auto" w:fill="FFFFFF"/>
        </w:rPr>
        <w:t>Carmina</w:t>
      </w:r>
      <w:proofErr w:type="spellEnd"/>
      <w:r>
        <w:rPr>
          <w:color w:val="212529"/>
          <w:sz w:val="24"/>
          <w:szCs w:val="24"/>
          <w:shd w:val="clear" w:color="auto" w:fill="FFFFFF"/>
        </w:rPr>
        <w:t xml:space="preserve">  ( 116 pjesama ) čini 25 pjesama posvećenih </w:t>
      </w:r>
      <w:r>
        <w:rPr>
          <w:b/>
          <w:bCs/>
          <w:color w:val="212529"/>
          <w:sz w:val="24"/>
          <w:szCs w:val="24"/>
          <w:shd w:val="clear" w:color="auto" w:fill="FFFFFF"/>
        </w:rPr>
        <w:t>LEZBIJI,</w:t>
      </w:r>
      <w:r>
        <w:rPr>
          <w:color w:val="212529"/>
          <w:sz w:val="24"/>
          <w:szCs w:val="24"/>
          <w:shd w:val="clear" w:color="auto" w:fill="FFFFFF"/>
        </w:rPr>
        <w:t xml:space="preserve"> nazvanoj tako prema rodnom otoku pjesnikinje </w:t>
      </w:r>
      <w:proofErr w:type="spellStart"/>
      <w:r>
        <w:rPr>
          <w:color w:val="212529"/>
          <w:sz w:val="24"/>
          <w:szCs w:val="24"/>
          <w:shd w:val="clear" w:color="auto" w:fill="FFFFFF"/>
        </w:rPr>
        <w:t>Sapfe</w:t>
      </w:r>
      <w:proofErr w:type="spellEnd"/>
      <w:r>
        <w:rPr>
          <w:color w:val="212529"/>
          <w:sz w:val="24"/>
          <w:szCs w:val="24"/>
          <w:shd w:val="clear" w:color="auto" w:fill="FFFFFF"/>
        </w:rPr>
        <w:t>. </w:t>
      </w:r>
      <w:r>
        <w:rPr>
          <w:rFonts w:cs="Calibri"/>
          <w:color w:val="000000"/>
          <w:sz w:val="24"/>
          <w:szCs w:val="24"/>
          <w:shd w:val="clear" w:color="auto" w:fill="FFFFFF"/>
        </w:rPr>
        <w:t>U svojim je  pjesmama ispripovijedao cjelovitu ljubavnu priču, od idilična zaljubljivanja, preko uzastopnih kri</w:t>
      </w:r>
      <w:r>
        <w:rPr>
          <w:rFonts w:cs="Calibri"/>
          <w:color w:val="000000"/>
          <w:sz w:val="24"/>
          <w:szCs w:val="24"/>
          <w:shd w:val="clear" w:color="auto" w:fill="FFFFFF"/>
        </w:rPr>
        <w:t>za, do konačnoga razlaza; lirsko »ja« pokazuje raspon osjećaja do tada nepoznat u rimskoj književnosti, od najnježnijih očitovanja ljubavi do prostačkoga vrijeđanja (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Vivamus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atque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amemus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Odi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et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amo). Velik je njegov utjecaj na rimsku ljubavnu elegiju (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Tib</w:t>
      </w:r>
      <w:r>
        <w:rPr>
          <w:rFonts w:cs="Calibri"/>
          <w:color w:val="000000"/>
          <w:sz w:val="24"/>
          <w:szCs w:val="24"/>
          <w:shd w:val="clear" w:color="auto" w:fill="FFFFFF"/>
        </w:rPr>
        <w:t>ul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Propercije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). </w:t>
      </w:r>
    </w:p>
    <w:p w:rsidR="004F2A40" w:rsidRDefault="00A85352">
      <w:pPr>
        <w:spacing w:after="0"/>
      </w:pP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SAPFA</w:t>
      </w:r>
      <w:r>
        <w:rPr>
          <w:rFonts w:cs="Calibri"/>
          <w:color w:val="000000"/>
          <w:sz w:val="24"/>
          <w:szCs w:val="24"/>
          <w:shd w:val="clear" w:color="auto" w:fill="FFFFFF"/>
        </w:rPr>
        <w:t>, </w:t>
      </w:r>
      <w:r>
        <w:rPr>
          <w:rFonts w:cs="Calibri"/>
          <w:color w:val="000000"/>
          <w:sz w:val="24"/>
          <w:szCs w:val="24"/>
        </w:rPr>
        <w:t>grčka</w:t>
      </w:r>
      <w:r>
        <w:rPr>
          <w:rFonts w:cs="Calibri"/>
          <w:color w:val="000000"/>
          <w:sz w:val="24"/>
          <w:szCs w:val="24"/>
          <w:shd w:val="clear" w:color="auto" w:fill="FFFFFF"/>
        </w:rPr>
        <w:t> </w:t>
      </w:r>
      <w:r>
        <w:rPr>
          <w:rFonts w:cs="Calibri"/>
          <w:color w:val="000000"/>
          <w:sz w:val="24"/>
          <w:szCs w:val="24"/>
        </w:rPr>
        <w:t>pjesnikinja,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 pripadala je aristokratskim krugovima. Oko sebe je na otoku Lezbu prikupila društvo djevojaka i bila na čelu neke vrste zavoda u kojem su djevojke stjecale pouku u pjesništvu, glazbi, plesu i gdje je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Sapfa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kao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svećenica njegovala kult muzâ, Afrodite i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Haritâ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cs="Calibri"/>
          <w:sz w:val="24"/>
          <w:szCs w:val="24"/>
          <w:shd w:val="clear" w:color="auto" w:fill="FFFFFF"/>
        </w:rPr>
        <w:t>u </w:t>
      </w:r>
      <w:hyperlink r:id="rId12" w:history="1">
        <w:r>
          <w:rPr>
            <w:rFonts w:cs="Calibri"/>
            <w:sz w:val="24"/>
            <w:szCs w:val="24"/>
            <w:shd w:val="clear" w:color="auto" w:fill="FFFFFF"/>
          </w:rPr>
          <w:t>grčkoj mitologiji</w:t>
        </w:r>
      </w:hyperlink>
      <w:r>
        <w:rPr>
          <w:rFonts w:cs="Calibri"/>
          <w:sz w:val="24"/>
          <w:szCs w:val="24"/>
          <w:shd w:val="clear" w:color="auto" w:fill="FFFFFF"/>
        </w:rPr>
        <w:t> </w:t>
      </w:r>
      <w:hyperlink r:id="rId13" w:tooltip="Bog" w:history="1">
        <w:r>
          <w:rPr>
            <w:rFonts w:cs="Calibri"/>
            <w:sz w:val="24"/>
            <w:szCs w:val="24"/>
            <w:shd w:val="clear" w:color="auto" w:fill="FFFFFF"/>
          </w:rPr>
          <w:t>boginje</w:t>
        </w:r>
      </w:hyperlink>
      <w:r>
        <w:rPr>
          <w:rFonts w:cs="Calibri"/>
          <w:sz w:val="24"/>
          <w:szCs w:val="24"/>
          <w:shd w:val="clear" w:color="auto" w:fill="FFFFFF"/>
        </w:rPr>
        <w:t> ljupkosti i ljepote, pandan u </w:t>
      </w:r>
      <w:hyperlink r:id="rId14" w:tooltip="Rimska mitologija" w:history="1">
        <w:r>
          <w:rPr>
            <w:rFonts w:cs="Calibri"/>
            <w:sz w:val="24"/>
            <w:szCs w:val="24"/>
            <w:shd w:val="clear" w:color="auto" w:fill="FFFFFF"/>
          </w:rPr>
          <w:t>rimskoj mitologiji</w:t>
        </w:r>
      </w:hyperlink>
      <w:r>
        <w:rPr>
          <w:rFonts w:cs="Calibri"/>
          <w:sz w:val="24"/>
          <w:szCs w:val="24"/>
          <w:shd w:val="clear" w:color="auto" w:fill="FFFFFF"/>
        </w:rPr>
        <w:t xml:space="preserve"> su </w:t>
      </w:r>
      <w:hyperlink r:id="rId15" w:tooltip="Gracije (stranica ne postoji)" w:history="1">
        <w:r>
          <w:rPr>
            <w:rFonts w:cs="Calibri"/>
            <w:sz w:val="24"/>
            <w:szCs w:val="24"/>
            <w:shd w:val="clear" w:color="auto" w:fill="FFFFFF"/>
          </w:rPr>
          <w:t>Gracije</w:t>
        </w:r>
      </w:hyperlink>
      <w:r>
        <w:rPr>
          <w:rFonts w:cs="Calibri"/>
          <w:sz w:val="24"/>
          <w:szCs w:val="24"/>
        </w:rPr>
        <w:t>)</w:t>
      </w:r>
      <w:r>
        <w:rPr>
          <w:rFonts w:cs="Calibri"/>
          <w:color w:val="000000"/>
          <w:sz w:val="24"/>
          <w:szCs w:val="24"/>
          <w:shd w:val="clear" w:color="auto" w:fill="FFFFFF"/>
        </w:rPr>
        <w:t>. Način toga druženja te njezina poez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ija bili su povodom za nastanak mitova o njezinu životu (ljubavi prema ženama, samoubojstvu zbog ljepotana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Faona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koji je odbacio njezinu ljubav i dr.). Lirika joj je duboko osjećajna. Već je u antici uživala velik ugled te su ju nazivali desetom muzom. </w:t>
      </w:r>
    </w:p>
    <w:p w:rsidR="004F2A40" w:rsidRDefault="004F2A40">
      <w:pPr>
        <w:spacing w:after="0"/>
      </w:pPr>
    </w:p>
    <w:p w:rsidR="004F2A40" w:rsidRDefault="00A85352">
      <w:pPr>
        <w:spacing w:after="0"/>
      </w:pPr>
      <w:r>
        <w:rPr>
          <w:rFonts w:cs="Calibri"/>
          <w:color w:val="000000"/>
          <w:sz w:val="24"/>
          <w:szCs w:val="24"/>
          <w:u w:val="single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u w:val="single"/>
          <w:shd w:val="clear" w:color="auto" w:fill="FFFFFF"/>
        </w:rPr>
        <w:t>Augustovo</w:t>
      </w:r>
      <w:proofErr w:type="spellEnd"/>
      <w:r>
        <w:rPr>
          <w:rFonts w:cs="Calibri"/>
          <w:color w:val="000000"/>
          <w:sz w:val="24"/>
          <w:szCs w:val="24"/>
          <w:u w:val="single"/>
          <w:shd w:val="clear" w:color="auto" w:fill="FFFFFF"/>
        </w:rPr>
        <w:t xml:space="preserve"> doba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cvjeta poezija, a mnogi bogataši  i ugledni ljudi daju potporu svim vidovima umjetnosti.</w:t>
      </w:r>
    </w:p>
    <w:p w:rsidR="004F2A40" w:rsidRDefault="00A85352">
      <w:pPr>
        <w:spacing w:after="0"/>
      </w:pP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MECENAT</w:t>
      </w:r>
      <w:r>
        <w:rPr>
          <w:rFonts w:cs="Calibri"/>
          <w:color w:val="000000"/>
          <w:sz w:val="24"/>
          <w:szCs w:val="24"/>
          <w:shd w:val="clear" w:color="auto" w:fill="FFFFFF"/>
        </w:rPr>
        <w:t>, jedan od najboljih carevih prijatelja, imao je svoj književni krug i obilato je potpomagao umjetnost. Od njegova je imena nastala imenica mece</w:t>
      </w:r>
      <w:r>
        <w:rPr>
          <w:rFonts w:cs="Calibri"/>
          <w:color w:val="000000"/>
          <w:sz w:val="24"/>
          <w:szCs w:val="24"/>
          <w:shd w:val="clear" w:color="auto" w:fill="FFFFFF"/>
        </w:rPr>
        <w:t>na koja označava svakog pokrovitelja bilo književnog bilo znanstvenog rada.</w:t>
      </w:r>
    </w:p>
    <w:p w:rsidR="004F2A40" w:rsidRDefault="00A85352">
      <w:pPr>
        <w:spacing w:after="0"/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Drugi je književni krug bio oko 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MESALE KORVINA, </w:t>
      </w:r>
      <w:r>
        <w:rPr>
          <w:rFonts w:cs="Calibri"/>
          <w:color w:val="000000"/>
          <w:sz w:val="24"/>
          <w:szCs w:val="24"/>
          <w:shd w:val="clear" w:color="auto" w:fill="FFFFFF"/>
        </w:rPr>
        <w:t>a treći oko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 AZINIJA POLIONA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koji je utemeljio prvu javnu knjižnicu u Rimu i uveo javna čitanja (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recitationes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).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Tit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Pomponije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ATIK </w:t>
      </w:r>
      <w:r>
        <w:rPr>
          <w:rFonts w:cs="Calibri"/>
          <w:color w:val="000000"/>
          <w:sz w:val="24"/>
          <w:szCs w:val="24"/>
          <w:shd w:val="clear" w:color="auto" w:fill="FFFFFF"/>
        </w:rPr>
        <w:t>b</w:t>
      </w:r>
      <w:r>
        <w:rPr>
          <w:rFonts w:cs="Calibri"/>
          <w:color w:val="000000"/>
          <w:sz w:val="24"/>
          <w:szCs w:val="24"/>
          <w:shd w:val="clear" w:color="auto" w:fill="FFFFFF"/>
        </w:rPr>
        <w:t>io je prvi rimski izdavač.</w:t>
      </w:r>
    </w:p>
    <w:p w:rsidR="004F2A40" w:rsidRDefault="004F2A40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4F2A40" w:rsidRDefault="00A85352">
      <w:pPr>
        <w:spacing w:after="0"/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LIVIJE,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Tit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 -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povjesničar. </w:t>
      </w:r>
      <w:r>
        <w:rPr>
          <w:color w:val="000000"/>
          <w:sz w:val="24"/>
          <w:szCs w:val="24"/>
          <w:shd w:val="clear" w:color="auto" w:fill="FFFFFF"/>
        </w:rPr>
        <w:t>Glavno mu je djelo </w:t>
      </w:r>
      <w:r>
        <w:rPr>
          <w:b/>
          <w:bCs/>
          <w:color w:val="000000"/>
          <w:sz w:val="24"/>
          <w:szCs w:val="24"/>
        </w:rPr>
        <w:t>Od osnutka Rima (</w:t>
      </w:r>
      <w:proofErr w:type="spellStart"/>
      <w:r>
        <w:rPr>
          <w:b/>
          <w:bCs/>
          <w:color w:val="000000"/>
          <w:sz w:val="24"/>
          <w:szCs w:val="24"/>
        </w:rPr>
        <w:t>Ab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urbe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condita</w:t>
      </w:r>
      <w:proofErr w:type="spellEnd"/>
      <w:r>
        <w:rPr>
          <w:b/>
          <w:bCs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. To je rimska povijest, napisana u obliku ljetopisa, od mitskoga dolaska Eneje u Italiju do 9.g. pr. Kr. Livije je dobar pripovjedač, ali </w:t>
      </w:r>
      <w:r>
        <w:rPr>
          <w:color w:val="000000"/>
          <w:sz w:val="24"/>
          <w:szCs w:val="24"/>
          <w:shd w:val="clear" w:color="auto" w:fill="FFFFFF"/>
        </w:rPr>
        <w:t xml:space="preserve">nekritičan i neobjektivan prema neprijateljima Rima (Hanibal). Piše s rodoljubno-moralističkom tendencijom, romantično idealizirajući prošlost pa je zato nazvan </w:t>
      </w:r>
      <w:proofErr w:type="spellStart"/>
      <w:r>
        <w:rPr>
          <w:b/>
          <w:bCs/>
          <w:sz w:val="24"/>
          <w:szCs w:val="24"/>
        </w:rPr>
        <w:t>Laudator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temporis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acti</w:t>
      </w:r>
      <w:proofErr w:type="spellEnd"/>
      <w:r>
        <w:rPr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( </w:t>
      </w:r>
      <w:r>
        <w:rPr>
          <w:rFonts w:cs="Calibri"/>
          <w:color w:val="000000"/>
          <w:sz w:val="24"/>
          <w:szCs w:val="24"/>
          <w:shd w:val="clear" w:color="auto" w:fill="FFFFFF"/>
        </w:rPr>
        <w:t>Hvalitelj minulog vremena )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>.</w:t>
      </w:r>
    </w:p>
    <w:p w:rsidR="004F2A40" w:rsidRDefault="004F2A40">
      <w:pPr>
        <w:spacing w:after="0"/>
        <w:rPr>
          <w:rFonts w:cs="Calibri"/>
          <w:b/>
          <w:bCs/>
          <w:color w:val="000000"/>
          <w:sz w:val="28"/>
          <w:szCs w:val="28"/>
          <w:shd w:val="clear" w:color="auto" w:fill="FFFFFF"/>
        </w:rPr>
      </w:pPr>
    </w:p>
    <w:p w:rsidR="004F2A40" w:rsidRDefault="00A85352">
      <w:pPr>
        <w:spacing w:after="0"/>
      </w:pP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VERGILIJE Maron, </w:t>
      </w:r>
      <w:proofErr w:type="spellStart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Publije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> - najveći je pr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edstavnik rimske književnosti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Augustova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doba. Njegovo prvo znamenito djelo zbirka je od 10 pjesama, tradicionalnih pastirskih idila u krajoliku utopijske Arkadije, 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B</w:t>
      </w:r>
      <w:r>
        <w:rPr>
          <w:rFonts w:cs="Calibri"/>
          <w:b/>
          <w:bCs/>
          <w:color w:val="000000"/>
          <w:sz w:val="24"/>
          <w:szCs w:val="24"/>
        </w:rPr>
        <w:t>ukolike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ili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Ekloge</w:t>
      </w:r>
      <w:proofErr w:type="spellEnd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00000"/>
          <w:sz w:val="24"/>
          <w:szCs w:val="24"/>
        </w:rPr>
        <w:t> (</w:t>
      </w:r>
      <w:proofErr w:type="spellStart"/>
      <w:r>
        <w:rPr>
          <w:rFonts w:cs="Calibri"/>
          <w:color w:val="000000"/>
          <w:sz w:val="24"/>
          <w:szCs w:val="24"/>
        </w:rPr>
        <w:t>Bucolica</w:t>
      </w:r>
      <w:proofErr w:type="spellEnd"/>
      <w:r>
        <w:rPr>
          <w:rFonts w:cs="Calibri"/>
          <w:color w:val="000000"/>
          <w:sz w:val="24"/>
          <w:szCs w:val="24"/>
        </w:rPr>
        <w:t xml:space="preserve"> – Pastirske pjesme )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. Tim je djelom privukao pozornost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Mecena</w:t>
      </w:r>
      <w:r>
        <w:rPr>
          <w:rFonts w:cs="Calibri"/>
          <w:color w:val="000000"/>
          <w:sz w:val="24"/>
          <w:szCs w:val="24"/>
          <w:shd w:val="clear" w:color="auto" w:fill="FFFFFF"/>
        </w:rPr>
        <w:t>ta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i  od tada je pripadao njegovu književnome krugu, zajedno s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Horacijem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. 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Mecenatu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je posvetio didaktični ep u 4 knjige 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Georgike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> ili </w:t>
      </w:r>
    </w:p>
    <w:p w:rsidR="004F2A40" w:rsidRDefault="00A85352">
      <w:pPr>
        <w:spacing w:after="0"/>
      </w:pPr>
      <w:r>
        <w:rPr>
          <w:rFonts w:cs="Calibri"/>
          <w:b/>
          <w:bCs/>
          <w:color w:val="000000"/>
          <w:sz w:val="24"/>
          <w:szCs w:val="24"/>
        </w:rPr>
        <w:t>O ratarstvu.</w:t>
      </w:r>
      <w:r>
        <w:rPr>
          <w:rFonts w:cs="Calibri"/>
          <w:color w:val="000000"/>
          <w:sz w:val="24"/>
          <w:szCs w:val="24"/>
        </w:rPr>
        <w:t> </w:t>
      </w:r>
      <w:r>
        <w:rPr>
          <w:rFonts w:cs="Calibri"/>
          <w:color w:val="000000"/>
          <w:sz w:val="24"/>
          <w:szCs w:val="24"/>
          <w:shd w:val="clear" w:color="auto" w:fill="FFFFFF"/>
        </w:rPr>
        <w:t>U njima je obradio poljodjelstvo, voćarstvo, stočarstvo i pčelarstvo, na osobit način slaveći staroitalski i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deal povezanosti sa zemljom, no usklađen s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epikurovskom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filozofijom i smirenim političkim prilikama. Zbog visoke dotjeranosti izraza, slikovitih i harmoničnih prizora te besprijekornih heksametara to se djelo smatra njegovim najsavršenijim ostvarenjem. </w:t>
      </w:r>
    </w:p>
    <w:p w:rsidR="004F2A40" w:rsidRDefault="00A85352">
      <w:pPr>
        <w:spacing w:after="0"/>
      </w:pPr>
      <w:r>
        <w:rPr>
          <w:rFonts w:cs="Calibri"/>
          <w:color w:val="000000"/>
          <w:sz w:val="24"/>
          <w:szCs w:val="24"/>
          <w:shd w:val="clear" w:color="auto" w:fill="FFFFFF"/>
        </w:rPr>
        <w:t>Od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29. pr. Kr. do kraja života radio je na svojem najpoznatijem djelu, junačkom epu </w:t>
      </w:r>
      <w:proofErr w:type="spellStart"/>
      <w:r>
        <w:rPr>
          <w:rStyle w:val="Hiperveza"/>
          <w:rFonts w:cs="Calibri"/>
          <w:b/>
          <w:bCs/>
          <w:color w:val="000000"/>
          <w:sz w:val="24"/>
          <w:szCs w:val="24"/>
          <w:u w:val="none"/>
        </w:rPr>
        <w:fldChar w:fldCharType="begin"/>
      </w:r>
      <w:r>
        <w:rPr>
          <w:rStyle w:val="Hiperveza"/>
          <w:rFonts w:cs="Calibri"/>
          <w:b/>
          <w:bCs/>
          <w:color w:val="000000"/>
          <w:sz w:val="24"/>
          <w:szCs w:val="24"/>
          <w:u w:val="none"/>
        </w:rPr>
        <w:instrText xml:space="preserve"> HYPERLINK  "https://www.enciklopedija.hr/natuknica.aspx?ID=17922" </w:instrText>
      </w:r>
      <w:r>
        <w:rPr>
          <w:rStyle w:val="Hiperveza"/>
          <w:rFonts w:cs="Calibri"/>
          <w:b/>
          <w:bCs/>
          <w:color w:val="000000"/>
          <w:sz w:val="24"/>
          <w:szCs w:val="24"/>
          <w:u w:val="none"/>
        </w:rPr>
        <w:fldChar w:fldCharType="separate"/>
      </w:r>
      <w:r>
        <w:rPr>
          <w:rStyle w:val="Hiperveza"/>
          <w:rFonts w:cs="Calibri"/>
          <w:b/>
          <w:bCs/>
          <w:color w:val="000000"/>
          <w:sz w:val="24"/>
          <w:szCs w:val="24"/>
          <w:u w:val="none"/>
        </w:rPr>
        <w:t>Eneida</w:t>
      </w:r>
      <w:proofErr w:type="spellEnd"/>
      <w:r>
        <w:rPr>
          <w:rStyle w:val="Hiperveza"/>
          <w:rFonts w:cs="Calibri"/>
          <w:b/>
          <w:bCs/>
          <w:color w:val="000000"/>
          <w:sz w:val="24"/>
          <w:szCs w:val="24"/>
          <w:u w:val="none"/>
        </w:rPr>
        <w:fldChar w:fldCharType="end"/>
      </w:r>
      <w:r>
        <w:rPr>
          <w:rFonts w:cs="Calibri"/>
          <w:color w:val="000000"/>
          <w:sz w:val="24"/>
          <w:szCs w:val="24"/>
          <w:shd w:val="clear" w:color="auto" w:fill="FFFFFF"/>
        </w:rPr>
        <w:t> (</w:t>
      </w:r>
      <w:proofErr w:type="spellStart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Aenēis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, u 12 </w:t>
      </w:r>
    </w:p>
    <w:p w:rsidR="004F2A40" w:rsidRDefault="00A85352">
      <w:pPr>
        <w:spacing w:after="0"/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knjiga ). Zbog osobite humanosti,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lirizma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i dostojanstvenosti svojega djela,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Vergilije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je bio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najproslavljeniji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pjesnik carskoga Rima, a do XVIII. stoljeća smatrao se uzorom epskoga pjesništva. S njim je latinski stih dosegnuo vrhunsku razinu, na kojoj se nalazila proza od Ciceronova doba. Njegova su se djela proučavala u europskim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školama od antike kroz cijeli srednji vijek do najnovijega doba; smatran je velikim uzorom, </w:t>
      </w:r>
      <w:r>
        <w:rPr>
          <w:rFonts w:cs="Calibri"/>
          <w:color w:val="000000"/>
          <w:sz w:val="24"/>
          <w:szCs w:val="24"/>
          <w:u w:val="single"/>
          <w:shd w:val="clear" w:color="auto" w:fill="FFFFFF"/>
        </w:rPr>
        <w:t>»ocem« latinskoga i uopće europskog stvaralaštva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DANTE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ga uzima za vodiča kroz pakao i čistilište u svojoj Božanstvenoj komediji. </w:t>
      </w:r>
    </w:p>
    <w:p w:rsidR="004F2A40" w:rsidRDefault="004F2A40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4F2A40" w:rsidRDefault="00A85352">
      <w:pPr>
        <w:pStyle w:val="StandardWeb"/>
        <w:shd w:val="clear" w:color="auto" w:fill="FFFFFF"/>
        <w:spacing w:before="0"/>
      </w:pPr>
      <w:r>
        <w:rPr>
          <w:rFonts w:ascii="Calibri" w:hAnsi="Calibri" w:cs="Calibri"/>
          <w:b/>
          <w:bCs/>
          <w:color w:val="000000"/>
        </w:rPr>
        <w:t xml:space="preserve">HORACIJE Flak, </w:t>
      </w:r>
      <w:proofErr w:type="spellStart"/>
      <w:r>
        <w:rPr>
          <w:rFonts w:ascii="Calibri" w:hAnsi="Calibri" w:cs="Calibri"/>
          <w:b/>
          <w:bCs/>
          <w:color w:val="000000"/>
        </w:rPr>
        <w:t>Kvint</w:t>
      </w:r>
      <w:proofErr w:type="spellEnd"/>
      <w:r>
        <w:rPr>
          <w:rFonts w:ascii="Calibri" w:hAnsi="Calibri" w:cs="Calibri"/>
          <w:color w:val="000000"/>
        </w:rPr>
        <w:t>  -  rimsk</w:t>
      </w:r>
      <w:r>
        <w:rPr>
          <w:rFonts w:ascii="Calibri" w:hAnsi="Calibri" w:cs="Calibri"/>
          <w:color w:val="000000"/>
        </w:rPr>
        <w:t xml:space="preserve">i književnik, posredovanjem </w:t>
      </w:r>
      <w:proofErr w:type="spellStart"/>
      <w:r>
        <w:rPr>
          <w:rFonts w:ascii="Calibri" w:hAnsi="Calibri" w:cs="Calibri"/>
          <w:color w:val="212529"/>
        </w:rPr>
        <w:t>Vergilija</w:t>
      </w:r>
      <w:proofErr w:type="spellEnd"/>
      <w:r>
        <w:rPr>
          <w:rFonts w:ascii="Calibri" w:hAnsi="Calibri" w:cs="Calibri"/>
          <w:color w:val="212529"/>
        </w:rPr>
        <w:t xml:space="preserve"> došao je u  </w:t>
      </w:r>
      <w:proofErr w:type="spellStart"/>
      <w:r>
        <w:rPr>
          <w:rFonts w:ascii="Calibri" w:hAnsi="Calibri" w:cs="Calibri"/>
          <w:color w:val="212529"/>
        </w:rPr>
        <w:t>Mecenatov</w:t>
      </w:r>
      <w:proofErr w:type="spellEnd"/>
      <w:r>
        <w:rPr>
          <w:rFonts w:ascii="Calibri" w:hAnsi="Calibri" w:cs="Calibri"/>
          <w:color w:val="212529"/>
        </w:rPr>
        <w:t xml:space="preserve"> književni krug. Od tog je moćnog zaštitnika dobio na dar imanje, koje mu je zajamčilo financijsku neovisnost, pa se otada u </w:t>
      </w:r>
      <w:r>
        <w:rPr>
          <w:rFonts w:ascii="Calibri" w:hAnsi="Calibri" w:cs="Calibri"/>
          <w:color w:val="212529"/>
        </w:rPr>
        <w:lastRenderedPageBreak/>
        <w:t>potpunosti mogao posvetiti književnosti. Najviše je okrenut lirici, četi</w:t>
      </w:r>
      <w:r>
        <w:rPr>
          <w:rFonts w:ascii="Calibri" w:hAnsi="Calibri" w:cs="Calibri"/>
          <w:color w:val="212529"/>
        </w:rPr>
        <w:t xml:space="preserve">ri su knjige njegovih </w:t>
      </w:r>
      <w:r>
        <w:rPr>
          <w:rFonts w:ascii="Calibri" w:hAnsi="Calibri" w:cs="Calibri"/>
          <w:b/>
          <w:bCs/>
          <w:color w:val="000000"/>
        </w:rPr>
        <w:t>Oda (</w:t>
      </w:r>
      <w:proofErr w:type="spellStart"/>
      <w:r>
        <w:rPr>
          <w:rFonts w:ascii="Calibri" w:hAnsi="Calibri" w:cs="Calibri"/>
          <w:b/>
          <w:bCs/>
          <w:color w:val="000000"/>
        </w:rPr>
        <w:t>Carmina</w:t>
      </w:r>
      <w:proofErr w:type="spellEnd"/>
      <w:r>
        <w:rPr>
          <w:rFonts w:ascii="Calibri" w:hAnsi="Calibri" w:cs="Calibri"/>
          <w:b/>
          <w:bCs/>
          <w:color w:val="000000"/>
        </w:rPr>
        <w:t>)</w:t>
      </w:r>
      <w:r>
        <w:rPr>
          <w:rFonts w:ascii="Calibri" w:hAnsi="Calibri" w:cs="Calibri"/>
          <w:color w:val="000000"/>
        </w:rPr>
        <w:t>, ukupno 88 pjesama, napisanih po grčkom uzoru. Tematika pjesama je različita:  misaone, rodoljubne, gozbene, one koje njeguju prijateljstvo, ljubavne… Za sebe kaže da neće sav umrijeti i da će jedan dio njega uvijek živj</w:t>
      </w:r>
      <w:r>
        <w:rPr>
          <w:rFonts w:ascii="Calibri" w:hAnsi="Calibri" w:cs="Calibri"/>
          <w:color w:val="000000"/>
        </w:rPr>
        <w:t xml:space="preserve">eti zahvaljujući slavi njegovih pjesama. </w:t>
      </w:r>
      <w:proofErr w:type="spellStart"/>
      <w:r>
        <w:rPr>
          <w:rFonts w:ascii="Calibri" w:hAnsi="Calibri" w:cs="Calibri"/>
          <w:i/>
          <w:iCs/>
          <w:color w:val="000000"/>
        </w:rPr>
        <w:t>Exegi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monumentum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aere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perennius</w:t>
      </w:r>
      <w:proofErr w:type="spellEnd"/>
      <w:r>
        <w:rPr>
          <w:rFonts w:ascii="Calibri" w:hAnsi="Calibri" w:cs="Calibri"/>
          <w:i/>
          <w:iCs/>
          <w:color w:val="000000"/>
        </w:rPr>
        <w:t>… Podigoh spomenik trajniji od mjedi…</w:t>
      </w:r>
    </w:p>
    <w:p w:rsidR="004F2A40" w:rsidRDefault="00A85352">
      <w:pPr>
        <w:pStyle w:val="StandardWeb"/>
        <w:shd w:val="clear" w:color="auto" w:fill="FFFFFF"/>
        <w:spacing w:before="0" w:after="0"/>
      </w:pPr>
      <w:r>
        <w:rPr>
          <w:rFonts w:ascii="Calibri" w:hAnsi="Calibri" w:cs="Calibri"/>
          <w:color w:val="000000"/>
        </w:rPr>
        <w:t xml:space="preserve">Pisao je i pisma </w:t>
      </w:r>
      <w:r>
        <w:rPr>
          <w:rFonts w:ascii="Calibri" w:hAnsi="Calibri" w:cs="Calibri"/>
          <w:b/>
          <w:bCs/>
          <w:color w:val="000000"/>
        </w:rPr>
        <w:t>Poslanice (</w:t>
      </w:r>
      <w:proofErr w:type="spellStart"/>
      <w:r>
        <w:rPr>
          <w:rFonts w:ascii="Calibri" w:hAnsi="Calibri" w:cs="Calibri"/>
          <w:b/>
          <w:bCs/>
          <w:color w:val="000000"/>
        </w:rPr>
        <w:t>Epistulae</w:t>
      </w:r>
      <w:proofErr w:type="spellEnd"/>
      <w:r>
        <w:rPr>
          <w:rFonts w:ascii="Calibri" w:hAnsi="Calibri" w:cs="Calibri"/>
          <w:b/>
          <w:bCs/>
          <w:color w:val="000000"/>
        </w:rPr>
        <w:t>)</w:t>
      </w:r>
      <w:r>
        <w:rPr>
          <w:rFonts w:ascii="Calibri" w:hAnsi="Calibri" w:cs="Calibri"/>
          <w:color w:val="000000"/>
        </w:rPr>
        <w:t xml:space="preserve">. Posljednja poslanica u </w:t>
      </w:r>
      <w:r>
        <w:rPr>
          <w:rFonts w:ascii="Calibri" w:hAnsi="Calibri" w:cs="Calibri"/>
          <w:color w:val="000000"/>
          <w:shd w:val="clear" w:color="auto" w:fill="FFFFFF"/>
        </w:rPr>
        <w:t>toj knjizi </w:t>
      </w:r>
      <w:r>
        <w:rPr>
          <w:rFonts w:ascii="Calibri" w:hAnsi="Calibri" w:cs="Calibri"/>
          <w:b/>
          <w:bCs/>
          <w:color w:val="000000"/>
        </w:rPr>
        <w:t>Pjesničko umijeće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( </w:t>
      </w:r>
      <w:proofErr w:type="spellStart"/>
      <w:r>
        <w:rPr>
          <w:rFonts w:ascii="Calibri" w:hAnsi="Calibri" w:cs="Calibri"/>
          <w:b/>
          <w:bCs/>
          <w:color w:val="000000"/>
        </w:rPr>
        <w:t>Ars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poetica</w:t>
      </w:r>
      <w:proofErr w:type="spellEnd"/>
      <w:r>
        <w:rPr>
          <w:rFonts w:ascii="Calibri" w:hAnsi="Calibri" w:cs="Calibri"/>
          <w:b/>
          <w:bCs/>
          <w:color w:val="000000"/>
        </w:rPr>
        <w:t>)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 xml:space="preserve">jedan je od najslavnijih i </w:t>
      </w:r>
      <w:r>
        <w:rPr>
          <w:rFonts w:ascii="Calibri" w:hAnsi="Calibri" w:cs="Calibri"/>
          <w:color w:val="000000"/>
          <w:shd w:val="clear" w:color="auto" w:fill="FFFFFF"/>
        </w:rPr>
        <w:t>najutjecajnijih tekstova antičkog razmišljanja o književnosti i prvo kritičko djelo. Daje savjete za pisanje književnog djela:</w:t>
      </w:r>
    </w:p>
    <w:p w:rsidR="004F2A40" w:rsidRDefault="00A85352">
      <w:pPr>
        <w:pStyle w:val="StandardWeb"/>
        <w:numPr>
          <w:ilvl w:val="0"/>
          <w:numId w:val="2"/>
        </w:numPr>
        <w:shd w:val="clear" w:color="auto" w:fill="FFFFFF"/>
        <w:spacing w:before="0" w:after="0"/>
      </w:pPr>
      <w:r>
        <w:rPr>
          <w:rFonts w:ascii="Calibri" w:hAnsi="Calibri" w:cs="Calibri"/>
          <w:color w:val="000000"/>
          <w:shd w:val="clear" w:color="auto" w:fill="FFFFFF"/>
        </w:rPr>
        <w:t xml:space="preserve">radnja po njemu mora ići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in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medias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res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( u bit ), a ne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ab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ovo</w:t>
      </w:r>
      <w:r>
        <w:rPr>
          <w:rFonts w:ascii="Calibri" w:hAnsi="Calibri" w:cs="Calibri"/>
          <w:color w:val="000000"/>
          <w:shd w:val="clear" w:color="auto" w:fill="FFFFFF"/>
        </w:rPr>
        <w:t xml:space="preserve"> ( od početka )</w:t>
      </w:r>
    </w:p>
    <w:p w:rsidR="004F2A40" w:rsidRDefault="00A85352">
      <w:pPr>
        <w:pStyle w:val="StandardWeb"/>
        <w:numPr>
          <w:ilvl w:val="0"/>
          <w:numId w:val="2"/>
        </w:numPr>
        <w:shd w:val="clear" w:color="auto" w:fill="FFFFFF"/>
        <w:spacing w:before="0" w:after="0"/>
      </w:pPr>
      <w:r>
        <w:rPr>
          <w:rFonts w:ascii="Calibri" w:hAnsi="Calibri" w:cs="Calibri"/>
          <w:color w:val="000000"/>
          <w:shd w:val="clear" w:color="auto" w:fill="FFFFFF"/>
        </w:rPr>
        <w:t>djelo mora biti jedinstveno i cjelovito</w:t>
      </w:r>
    </w:p>
    <w:p w:rsidR="004F2A40" w:rsidRDefault="00A85352">
      <w:pPr>
        <w:pStyle w:val="StandardWeb"/>
        <w:numPr>
          <w:ilvl w:val="0"/>
          <w:numId w:val="2"/>
        </w:numPr>
        <w:shd w:val="clear" w:color="auto" w:fill="FFFFFF"/>
        <w:spacing w:before="0" w:after="0"/>
      </w:pPr>
      <w:r>
        <w:rPr>
          <w:rFonts w:ascii="Calibri" w:hAnsi="Calibri" w:cs="Calibri"/>
          <w:color w:val="000000"/>
          <w:shd w:val="clear" w:color="auto" w:fill="FFFFFF"/>
        </w:rPr>
        <w:t>likovi moraj</w:t>
      </w:r>
      <w:r>
        <w:rPr>
          <w:rFonts w:ascii="Calibri" w:hAnsi="Calibri" w:cs="Calibri"/>
          <w:color w:val="000000"/>
          <w:shd w:val="clear" w:color="auto" w:fill="FFFFFF"/>
        </w:rPr>
        <w:t>u imati obilježja svoje dobi</w:t>
      </w:r>
    </w:p>
    <w:p w:rsidR="004F2A40" w:rsidRDefault="00A85352">
      <w:pPr>
        <w:pStyle w:val="StandardWeb"/>
        <w:numPr>
          <w:ilvl w:val="0"/>
          <w:numId w:val="2"/>
        </w:numPr>
        <w:shd w:val="clear" w:color="auto" w:fill="FFFFFF"/>
        <w:spacing w:before="0" w:after="0"/>
      </w:pPr>
      <w:r>
        <w:rPr>
          <w:rFonts w:ascii="Calibri" w:hAnsi="Calibri" w:cs="Calibri"/>
          <w:color w:val="000000"/>
          <w:shd w:val="clear" w:color="auto" w:fill="FFFFFF"/>
        </w:rPr>
        <w:t>jezični purizam ( čistoća ): umjesto grčkih rabiti pa i tvoriti latinske riječi</w:t>
      </w:r>
    </w:p>
    <w:p w:rsidR="004F2A40" w:rsidRDefault="00A85352">
      <w:pPr>
        <w:pStyle w:val="StandardWeb"/>
        <w:numPr>
          <w:ilvl w:val="0"/>
          <w:numId w:val="2"/>
        </w:numPr>
        <w:shd w:val="clear" w:color="auto" w:fill="FFFFFF"/>
        <w:spacing w:before="0" w:after="0"/>
      </w:pPr>
      <w:r>
        <w:rPr>
          <w:rFonts w:ascii="Calibri" w:hAnsi="Calibri" w:cs="Calibri"/>
          <w:color w:val="000000"/>
          <w:shd w:val="clear" w:color="auto" w:fill="FFFFFF"/>
        </w:rPr>
        <w:t>svrha je poezije pouka i zabava</w:t>
      </w:r>
    </w:p>
    <w:p w:rsidR="004F2A40" w:rsidRDefault="00A85352">
      <w:pPr>
        <w:pStyle w:val="StandardWeb"/>
        <w:numPr>
          <w:ilvl w:val="0"/>
          <w:numId w:val="2"/>
        </w:numPr>
        <w:shd w:val="clear" w:color="auto" w:fill="FFFFFF"/>
        <w:spacing w:before="0" w:after="0"/>
      </w:pPr>
      <w:r>
        <w:rPr>
          <w:rFonts w:ascii="Calibri" w:hAnsi="Calibri" w:cs="Calibri"/>
          <w:color w:val="000000"/>
          <w:shd w:val="clear" w:color="auto" w:fill="FFFFFF"/>
        </w:rPr>
        <w:t>pjesnik se cijeli život mora usavršavati</w:t>
      </w:r>
    </w:p>
    <w:p w:rsidR="004F2A40" w:rsidRDefault="004F2A40">
      <w:pPr>
        <w:pStyle w:val="StandardWeb"/>
        <w:shd w:val="clear" w:color="auto" w:fill="FFFFFF"/>
        <w:spacing w:before="0" w:after="0"/>
        <w:ind w:left="360"/>
      </w:pPr>
    </w:p>
    <w:p w:rsidR="004F2A40" w:rsidRDefault="00A85352">
      <w:pPr>
        <w:pStyle w:val="StandardWeb"/>
        <w:shd w:val="clear" w:color="auto" w:fill="FFFFFF"/>
        <w:spacing w:before="0" w:after="0"/>
      </w:pPr>
      <w:r>
        <w:rPr>
          <w:rFonts w:ascii="Calibri" w:hAnsi="Calibri" w:cs="Calibri"/>
          <w:b/>
          <w:bCs/>
          <w:color w:val="000000"/>
        </w:rPr>
        <w:t xml:space="preserve">OVIDIJE </w:t>
      </w:r>
      <w:proofErr w:type="spellStart"/>
      <w:r>
        <w:rPr>
          <w:rFonts w:ascii="Calibri" w:hAnsi="Calibri" w:cs="Calibri"/>
          <w:b/>
          <w:bCs/>
          <w:color w:val="000000"/>
        </w:rPr>
        <w:t>Nazon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Publije</w:t>
      </w:r>
      <w:proofErr w:type="spellEnd"/>
      <w:r>
        <w:rPr>
          <w:rFonts w:ascii="Calibri" w:hAnsi="Calibri" w:cs="Calibri"/>
          <w:color w:val="000000"/>
        </w:rPr>
        <w:t xml:space="preserve"> - književnik podrijetlom iz ugledne provincijske </w:t>
      </w:r>
      <w:r>
        <w:rPr>
          <w:rFonts w:ascii="Calibri" w:hAnsi="Calibri" w:cs="Calibri"/>
          <w:color w:val="000000"/>
        </w:rPr>
        <w:t xml:space="preserve">obitelji viteškoga staleža, obrazovao se u Rimu, gdje je isprva obnašao niže dužnosti u javnoj službi, no ubrzo se sasvim posvetio pjesništvu. Car August prognao ga je na crnomorsku obalu u Tome ( danas luka </w:t>
      </w:r>
      <w:proofErr w:type="spellStart"/>
      <w:r>
        <w:rPr>
          <w:rFonts w:ascii="Calibri" w:hAnsi="Calibri" w:cs="Calibri"/>
          <w:color w:val="000000"/>
        </w:rPr>
        <w:t>Constanza</w:t>
      </w:r>
      <w:proofErr w:type="spellEnd"/>
      <w:r>
        <w:rPr>
          <w:rFonts w:ascii="Calibri" w:hAnsi="Calibri" w:cs="Calibri"/>
          <w:color w:val="000000"/>
        </w:rPr>
        <w:t xml:space="preserve"> u Rumunjskoj); kao razlog progonstva s</w:t>
      </w:r>
      <w:r>
        <w:rPr>
          <w:rFonts w:ascii="Calibri" w:hAnsi="Calibri" w:cs="Calibri"/>
          <w:color w:val="000000"/>
        </w:rPr>
        <w:t xml:space="preserve">am </w:t>
      </w:r>
      <w:proofErr w:type="spellStart"/>
      <w:r>
        <w:rPr>
          <w:rFonts w:ascii="Calibri" w:hAnsi="Calibri" w:cs="Calibri"/>
          <w:color w:val="000000"/>
        </w:rPr>
        <w:t>Ovidije</w:t>
      </w:r>
      <w:proofErr w:type="spellEnd"/>
      <w:r>
        <w:rPr>
          <w:rFonts w:ascii="Calibri" w:hAnsi="Calibri" w:cs="Calibri"/>
          <w:color w:val="000000"/>
        </w:rPr>
        <w:t xml:space="preserve"> navodi »pjesmu« – zacijelo Ljubavno umijeće – i »pogrešku« – vjerojatno umiješanost u nepoznati skandal u carskoj obitelji. Iako je u trenutku odlaska u progonstvo </w:t>
      </w:r>
      <w:proofErr w:type="spellStart"/>
      <w:r>
        <w:rPr>
          <w:rFonts w:ascii="Calibri" w:hAnsi="Calibri" w:cs="Calibri"/>
          <w:color w:val="000000"/>
        </w:rPr>
        <w:t>Ovidije</w:t>
      </w:r>
      <w:proofErr w:type="spellEnd"/>
      <w:r>
        <w:rPr>
          <w:rFonts w:ascii="Calibri" w:hAnsi="Calibri" w:cs="Calibri"/>
          <w:color w:val="000000"/>
        </w:rPr>
        <w:t xml:space="preserve"> slovio za najvećega živućega rimskog pjesnika, ni August ni njegov naslje</w:t>
      </w:r>
      <w:r>
        <w:rPr>
          <w:rFonts w:ascii="Calibri" w:hAnsi="Calibri" w:cs="Calibri"/>
          <w:color w:val="000000"/>
        </w:rPr>
        <w:t xml:space="preserve">dnik </w:t>
      </w:r>
      <w:proofErr w:type="spellStart"/>
      <w:r>
        <w:rPr>
          <w:rFonts w:ascii="Calibri" w:hAnsi="Calibri" w:cs="Calibri"/>
          <w:color w:val="000000"/>
        </w:rPr>
        <w:t>Tiberije</w:t>
      </w:r>
      <w:proofErr w:type="spellEnd"/>
      <w:r>
        <w:rPr>
          <w:rFonts w:ascii="Calibri" w:hAnsi="Calibri" w:cs="Calibri"/>
          <w:color w:val="000000"/>
        </w:rPr>
        <w:t xml:space="preserve"> nisu ga do kraja života pomilovali.</w:t>
      </w:r>
    </w:p>
    <w:p w:rsidR="004F2A40" w:rsidRDefault="00A85352">
      <w:pPr>
        <w:pStyle w:val="StandardWeb"/>
        <w:shd w:val="clear" w:color="auto" w:fill="FFFFFF"/>
        <w:spacing w:before="0" w:after="0"/>
      </w:pPr>
      <w:proofErr w:type="spellStart"/>
      <w:r>
        <w:rPr>
          <w:rFonts w:ascii="Calibri" w:hAnsi="Calibri" w:cs="Calibri"/>
          <w:color w:val="000000"/>
        </w:rPr>
        <w:t>Ovidije</w:t>
      </w:r>
      <w:proofErr w:type="spellEnd"/>
      <w:r>
        <w:rPr>
          <w:rFonts w:ascii="Calibri" w:hAnsi="Calibri" w:cs="Calibri"/>
          <w:color w:val="000000"/>
        </w:rPr>
        <w:t xml:space="preserve"> je stvarao lako i brzo: njegova ostavština nadmašuje 30 000 stihova. </w:t>
      </w:r>
      <w:proofErr w:type="spellStart"/>
      <w:r>
        <w:rPr>
          <w:rFonts w:ascii="Calibri" w:hAnsi="Calibri" w:cs="Calibri"/>
          <w:b/>
          <w:bCs/>
          <w:color w:val="000000"/>
        </w:rPr>
        <w:t>Heroide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Heroides</w:t>
      </w:r>
      <w:proofErr w:type="spellEnd"/>
      <w:r>
        <w:rPr>
          <w:rFonts w:ascii="Calibri" w:hAnsi="Calibri" w:cs="Calibri"/>
          <w:color w:val="000000"/>
        </w:rPr>
        <w:t>) zbirka je fiktivnih poslanica što ih svojim odsutnim muževima ili ljubavnicima upućuju mitske junakinje. Didak</w:t>
      </w:r>
      <w:r>
        <w:rPr>
          <w:rFonts w:ascii="Calibri" w:hAnsi="Calibri" w:cs="Calibri"/>
          <w:color w:val="000000"/>
        </w:rPr>
        <w:t>tičke je naravi krnje očuvana Njega ženskoga lica (</w:t>
      </w:r>
      <w:proofErr w:type="spellStart"/>
      <w:r>
        <w:rPr>
          <w:rFonts w:ascii="Calibri" w:hAnsi="Calibri" w:cs="Calibri"/>
          <w:color w:val="000000"/>
        </w:rPr>
        <w:t>Medicamina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faciei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femineae</w:t>
      </w:r>
      <w:proofErr w:type="spellEnd"/>
      <w:r>
        <w:rPr>
          <w:rFonts w:ascii="Calibri" w:hAnsi="Calibri" w:cs="Calibri"/>
          <w:color w:val="000000"/>
        </w:rPr>
        <w:t>).  S poukom, iako često parodiranom, računa i </w:t>
      </w:r>
      <w:r>
        <w:rPr>
          <w:rFonts w:ascii="Calibri" w:hAnsi="Calibri" w:cs="Calibri"/>
          <w:b/>
          <w:bCs/>
          <w:color w:val="000000"/>
        </w:rPr>
        <w:t>Ljubavno umijeće (</w:t>
      </w:r>
      <w:proofErr w:type="spellStart"/>
      <w:r>
        <w:rPr>
          <w:rFonts w:ascii="Calibri" w:hAnsi="Calibri" w:cs="Calibri"/>
          <w:b/>
          <w:bCs/>
          <w:color w:val="000000"/>
        </w:rPr>
        <w:t>Ars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amatoria</w:t>
      </w:r>
      <w:proofErr w:type="spellEnd"/>
      <w:r>
        <w:rPr>
          <w:rFonts w:ascii="Calibri" w:hAnsi="Calibri" w:cs="Calibri"/>
          <w:color w:val="000000"/>
        </w:rPr>
        <w:t xml:space="preserve">); prve dvije knjige zamišljene su kao zavodnički priručnik za muškarce, a treća istovrsne upute nudi </w:t>
      </w:r>
      <w:r>
        <w:rPr>
          <w:rFonts w:ascii="Calibri" w:hAnsi="Calibri" w:cs="Calibri"/>
          <w:color w:val="000000"/>
        </w:rPr>
        <w:t xml:space="preserve">ženama. Možda da ublaži sablazan koju je izazvao među konzervativnom publikom, </w:t>
      </w:r>
      <w:proofErr w:type="spellStart"/>
      <w:r>
        <w:rPr>
          <w:rFonts w:ascii="Calibri" w:hAnsi="Calibri" w:cs="Calibri"/>
          <w:color w:val="000000"/>
        </w:rPr>
        <w:t>Ovidije</w:t>
      </w:r>
      <w:proofErr w:type="spellEnd"/>
      <w:r>
        <w:rPr>
          <w:rFonts w:ascii="Calibri" w:hAnsi="Calibri" w:cs="Calibri"/>
          <w:color w:val="000000"/>
        </w:rPr>
        <w:t xml:space="preserve"> se nedugo potom javio </w:t>
      </w:r>
      <w:r>
        <w:rPr>
          <w:rFonts w:ascii="Calibri" w:hAnsi="Calibri" w:cs="Calibri"/>
          <w:b/>
          <w:bCs/>
          <w:color w:val="000000"/>
        </w:rPr>
        <w:t>Lijekovima protiv ljubavi (</w:t>
      </w:r>
      <w:proofErr w:type="spellStart"/>
      <w:r>
        <w:rPr>
          <w:rFonts w:ascii="Calibri" w:hAnsi="Calibri" w:cs="Calibri"/>
          <w:b/>
          <w:bCs/>
          <w:color w:val="000000"/>
        </w:rPr>
        <w:t>Remedia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amoris</w:t>
      </w:r>
      <w:proofErr w:type="spellEnd"/>
      <w:r>
        <w:rPr>
          <w:rFonts w:ascii="Calibri" w:hAnsi="Calibri" w:cs="Calibri"/>
          <w:b/>
          <w:bCs/>
          <w:color w:val="000000"/>
        </w:rPr>
        <w:t>).</w:t>
      </w:r>
      <w:r>
        <w:rPr>
          <w:rFonts w:ascii="Calibri" w:hAnsi="Calibri" w:cs="Calibri"/>
          <w:color w:val="000000"/>
        </w:rPr>
        <w:t> </w:t>
      </w:r>
    </w:p>
    <w:p w:rsidR="004F2A40" w:rsidRDefault="00A85352">
      <w:pPr>
        <w:pStyle w:val="StandardWeb"/>
        <w:shd w:val="clear" w:color="auto" w:fill="FFFFFF"/>
        <w:spacing w:before="0" w:after="0"/>
      </w:pPr>
      <w:proofErr w:type="spellStart"/>
      <w:r>
        <w:rPr>
          <w:rFonts w:ascii="Calibri" w:hAnsi="Calibri" w:cs="Calibri"/>
          <w:color w:val="000000"/>
        </w:rPr>
        <w:t>Ovidije</w:t>
      </w:r>
      <w:proofErr w:type="spellEnd"/>
      <w:r>
        <w:rPr>
          <w:rFonts w:ascii="Calibri" w:hAnsi="Calibri" w:cs="Calibri"/>
          <w:color w:val="000000"/>
        </w:rPr>
        <w:t xml:space="preserve"> se zatim posvetio najzahtjevnijem heksametarskom žanru, epu. </w:t>
      </w:r>
      <w:proofErr w:type="spellStart"/>
      <w:r>
        <w:rPr>
          <w:rFonts w:ascii="Calibri" w:hAnsi="Calibri" w:cs="Calibri"/>
          <w:b/>
          <w:bCs/>
          <w:color w:val="000000"/>
        </w:rPr>
        <w:t>Prijetvorbe</w:t>
      </w:r>
      <w:proofErr w:type="spellEnd"/>
      <w:r>
        <w:rPr>
          <w:rFonts w:ascii="Calibri" w:hAnsi="Calibri" w:cs="Calibri"/>
          <w:b/>
          <w:bCs/>
          <w:color w:val="000000"/>
        </w:rPr>
        <w:t> (</w:t>
      </w:r>
      <w:proofErr w:type="spellStart"/>
      <w:r>
        <w:rPr>
          <w:rFonts w:ascii="Calibri" w:hAnsi="Calibri" w:cs="Calibri"/>
          <w:b/>
          <w:bCs/>
          <w:color w:val="000000"/>
        </w:rPr>
        <w:t>Metamorphoses</w:t>
      </w:r>
      <w:proofErr w:type="spellEnd"/>
      <w:r>
        <w:rPr>
          <w:rFonts w:ascii="Calibri" w:hAnsi="Calibri" w:cs="Calibri"/>
          <w:b/>
          <w:bCs/>
          <w:color w:val="000000"/>
        </w:rPr>
        <w:t>)</w:t>
      </w:r>
      <w:r>
        <w:rPr>
          <w:rFonts w:ascii="Calibri" w:hAnsi="Calibri" w:cs="Calibri"/>
          <w:color w:val="000000"/>
        </w:rPr>
        <w:t xml:space="preserve"> unato</w:t>
      </w:r>
      <w:r>
        <w:rPr>
          <w:rFonts w:ascii="Calibri" w:hAnsi="Calibri" w:cs="Calibri"/>
          <w:color w:val="000000"/>
        </w:rPr>
        <w:t xml:space="preserve">č najavi o neprekinutoj priči od postanka svijeta do pjesnikove neposredne sadašnjice, zapravo su niz od približno 250 samostalnih mitskih epizoda koje labavo povezuje jedino motiv nadnaravne promjene oblika. Prije odlaska u progonstvo </w:t>
      </w:r>
      <w:proofErr w:type="spellStart"/>
      <w:r>
        <w:rPr>
          <w:rFonts w:ascii="Calibri" w:hAnsi="Calibri" w:cs="Calibri"/>
          <w:color w:val="000000"/>
        </w:rPr>
        <w:t>Ovidije</w:t>
      </w:r>
      <w:proofErr w:type="spellEnd"/>
      <w:r>
        <w:rPr>
          <w:rFonts w:ascii="Calibri" w:hAnsi="Calibri" w:cs="Calibri"/>
          <w:color w:val="000000"/>
        </w:rPr>
        <w:t xml:space="preserve"> je završio i</w:t>
      </w:r>
      <w:r>
        <w:rPr>
          <w:rFonts w:ascii="Calibri" w:hAnsi="Calibri" w:cs="Calibri"/>
          <w:color w:val="000000"/>
        </w:rPr>
        <w:t xml:space="preserve"> prvih šest knjiga </w:t>
      </w:r>
      <w:r>
        <w:rPr>
          <w:rFonts w:ascii="Calibri" w:hAnsi="Calibri" w:cs="Calibri"/>
          <w:b/>
          <w:bCs/>
          <w:color w:val="000000"/>
        </w:rPr>
        <w:t>Kalendara (</w:t>
      </w:r>
      <w:proofErr w:type="spellStart"/>
      <w:r>
        <w:rPr>
          <w:rFonts w:ascii="Calibri" w:hAnsi="Calibri" w:cs="Calibri"/>
          <w:b/>
          <w:bCs/>
          <w:color w:val="000000"/>
        </w:rPr>
        <w:t>Fasti</w:t>
      </w:r>
      <w:proofErr w:type="spellEnd"/>
      <w:r>
        <w:rPr>
          <w:rFonts w:ascii="Calibri" w:hAnsi="Calibri" w:cs="Calibri"/>
          <w:b/>
          <w:bCs/>
          <w:color w:val="000000"/>
        </w:rPr>
        <w:t>)</w:t>
      </w:r>
      <w:r>
        <w:rPr>
          <w:rFonts w:ascii="Calibri" w:hAnsi="Calibri" w:cs="Calibri"/>
          <w:color w:val="000000"/>
        </w:rPr>
        <w:t>, o rimskim svetkovinama i obredima od siječnja do lipnja; polovično dovršeno djelo objavljeno je tek posmrtno.</w:t>
      </w:r>
    </w:p>
    <w:p w:rsidR="004F2A40" w:rsidRDefault="00A85352">
      <w:pPr>
        <w:pStyle w:val="StandardWeb"/>
        <w:shd w:val="clear" w:color="auto" w:fill="FFFFFF"/>
        <w:spacing w:before="0" w:after="0"/>
      </w:pPr>
      <w:r>
        <w:rPr>
          <w:rFonts w:ascii="Calibri" w:hAnsi="Calibri" w:cs="Calibri"/>
          <w:color w:val="000000"/>
        </w:rPr>
        <w:t xml:space="preserve">Iz prognaničkoga je razdoblja najstarije 5 knjiga elegija </w:t>
      </w:r>
      <w:r>
        <w:rPr>
          <w:rFonts w:ascii="Calibri" w:hAnsi="Calibri" w:cs="Calibri"/>
          <w:b/>
          <w:bCs/>
          <w:color w:val="000000"/>
        </w:rPr>
        <w:t xml:space="preserve">Žalobnice </w:t>
      </w:r>
      <w:r>
        <w:rPr>
          <w:rFonts w:ascii="Calibri" w:hAnsi="Calibri" w:cs="Calibri"/>
          <w:color w:val="000000"/>
        </w:rPr>
        <w:t>ili</w:t>
      </w:r>
      <w:r>
        <w:rPr>
          <w:rFonts w:ascii="Calibri" w:hAnsi="Calibri" w:cs="Calibri"/>
          <w:b/>
          <w:bCs/>
          <w:color w:val="000000"/>
        </w:rPr>
        <w:t xml:space="preserve"> Tužaljke (</w:t>
      </w:r>
      <w:proofErr w:type="spellStart"/>
      <w:r>
        <w:rPr>
          <w:rFonts w:ascii="Calibri" w:hAnsi="Calibri" w:cs="Calibri"/>
          <w:b/>
          <w:bCs/>
          <w:color w:val="000000"/>
        </w:rPr>
        <w:t>Tristia</w:t>
      </w:r>
      <w:proofErr w:type="spellEnd"/>
      <w:r>
        <w:rPr>
          <w:rFonts w:ascii="Calibri" w:hAnsi="Calibri" w:cs="Calibri"/>
          <w:b/>
          <w:bCs/>
          <w:color w:val="000000"/>
        </w:rPr>
        <w:t>)</w:t>
      </w:r>
      <w:r>
        <w:rPr>
          <w:rFonts w:ascii="Calibri" w:hAnsi="Calibri" w:cs="Calibri"/>
          <w:color w:val="000000"/>
        </w:rPr>
        <w:t xml:space="preserve">, kojima dominira </w:t>
      </w:r>
      <w:r>
        <w:rPr>
          <w:rFonts w:ascii="Calibri" w:hAnsi="Calibri" w:cs="Calibri"/>
          <w:color w:val="000000"/>
        </w:rPr>
        <w:t xml:space="preserve">autobiografska refleksija i neobično dojmljivi opisi barbarskoga krajolika. U njima moli cara da mu dozvoli povratak iz progonstva. </w:t>
      </w:r>
      <w:r>
        <w:rPr>
          <w:rFonts w:ascii="Calibri" w:hAnsi="Calibri" w:cs="Calibri"/>
          <w:b/>
          <w:bCs/>
          <w:color w:val="000000"/>
        </w:rPr>
        <w:t>Poslanice s Crnoga mora (</w:t>
      </w:r>
      <w:proofErr w:type="spellStart"/>
      <w:r>
        <w:rPr>
          <w:rFonts w:ascii="Calibri" w:hAnsi="Calibri" w:cs="Calibri"/>
          <w:b/>
          <w:bCs/>
          <w:color w:val="000000"/>
        </w:rPr>
        <w:t>Epistulae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ex </w:t>
      </w:r>
      <w:proofErr w:type="spellStart"/>
      <w:r>
        <w:rPr>
          <w:rFonts w:ascii="Calibri" w:hAnsi="Calibri" w:cs="Calibri"/>
          <w:b/>
          <w:bCs/>
          <w:color w:val="000000"/>
        </w:rPr>
        <w:t>Ponto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) </w:t>
      </w:r>
      <w:r>
        <w:rPr>
          <w:rFonts w:ascii="Calibri" w:hAnsi="Calibri" w:cs="Calibri"/>
          <w:color w:val="000000"/>
        </w:rPr>
        <w:t>upućivao je prijateljima i moli ih da se za njega zauzmu kod cara.</w:t>
      </w:r>
    </w:p>
    <w:p w:rsidR="004F2A40" w:rsidRDefault="00A85352">
      <w:pPr>
        <w:pStyle w:val="StandardWeb"/>
        <w:shd w:val="clear" w:color="auto" w:fill="FFFFFF"/>
        <w:spacing w:before="0"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Uz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Vergilij</w:t>
      </w:r>
      <w:r>
        <w:rPr>
          <w:rFonts w:ascii="Calibri" w:hAnsi="Calibri" w:cs="Calibri"/>
          <w:color w:val="000000"/>
          <w:shd w:val="clear" w:color="auto" w:fill="FFFFFF"/>
        </w:rPr>
        <w:t>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upravo je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Ovidije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najtrajnije prisutan u zapadnoj književnosti, likovnim umjetnostima i glazbi. </w:t>
      </w:r>
    </w:p>
    <w:p w:rsidR="004F2A40" w:rsidRDefault="004F2A40">
      <w:pPr>
        <w:spacing w:after="0"/>
        <w:rPr>
          <w:rFonts w:cs="Calibri"/>
          <w:b/>
          <w:bCs/>
          <w:color w:val="000000"/>
          <w:sz w:val="28"/>
          <w:szCs w:val="28"/>
          <w:shd w:val="clear" w:color="auto" w:fill="FFFFFF"/>
        </w:rPr>
      </w:pPr>
    </w:p>
    <w:p w:rsidR="004F2A40" w:rsidRDefault="00A85352">
      <w:pPr>
        <w:spacing w:after="0"/>
      </w:pP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TIBUL i PROPERCIJE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najveći su elegičari ( uz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Katula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Ovidija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no oni su pisali i druga djela ). 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Ele</w:t>
      </w:r>
      <w:r>
        <w:rPr>
          <w:rFonts w:cs="Calibri"/>
          <w:b/>
          <w:bCs/>
          <w:color w:val="000000"/>
          <w:sz w:val="24"/>
          <w:szCs w:val="24"/>
        </w:rPr>
        <w:t>gija</w:t>
      </w:r>
      <w:r>
        <w:rPr>
          <w:rFonts w:cs="Calibri"/>
          <w:color w:val="000000"/>
          <w:sz w:val="24"/>
          <w:szCs w:val="24"/>
        </w:rPr>
        <w:t> je pjesma u kojoj se odražava kakvo bolno iskustvo</w:t>
      </w:r>
      <w:r>
        <w:rPr>
          <w:rFonts w:cs="Calibri"/>
          <w:color w:val="000000"/>
          <w:sz w:val="24"/>
          <w:szCs w:val="24"/>
        </w:rPr>
        <w:t xml:space="preserve"> (smrt, razdvojenost od voljene osobe ili doma, onemogućena ljubav i dr.) u potrazi za utjehom. </w:t>
      </w:r>
    </w:p>
    <w:p w:rsidR="004F2A40" w:rsidRDefault="004F2A40">
      <w:pPr>
        <w:spacing w:after="0"/>
        <w:rPr>
          <w:rFonts w:cs="Calibri"/>
          <w:b/>
          <w:bCs/>
          <w:color w:val="000000"/>
          <w:sz w:val="28"/>
          <w:szCs w:val="28"/>
          <w:shd w:val="clear" w:color="auto" w:fill="FFFFFF"/>
        </w:rPr>
      </w:pPr>
    </w:p>
    <w:p w:rsidR="004F2A40" w:rsidRDefault="00A85352">
      <w:pPr>
        <w:pStyle w:val="Odlomakpopisa"/>
        <w:numPr>
          <w:ilvl w:val="0"/>
          <w:numId w:val="1"/>
        </w:numPr>
        <w:spacing w:after="0"/>
      </w:pPr>
      <w:r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 xml:space="preserve">Četvrto  ili srebrno doba 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( Od cara </w:t>
      </w:r>
      <w:proofErr w:type="spellStart"/>
      <w:r>
        <w:rPr>
          <w:rFonts w:cs="Calibri"/>
          <w:color w:val="000000"/>
          <w:sz w:val="28"/>
          <w:szCs w:val="28"/>
          <w:shd w:val="clear" w:color="auto" w:fill="FFFFFF"/>
        </w:rPr>
        <w:t>Tiberija</w:t>
      </w:r>
      <w:proofErr w:type="spellEnd"/>
      <w:r>
        <w:rPr>
          <w:rFonts w:cs="Calibri"/>
          <w:color w:val="000000"/>
          <w:sz w:val="28"/>
          <w:szCs w:val="28"/>
          <w:shd w:val="clear" w:color="auto" w:fill="FFFFFF"/>
        </w:rPr>
        <w:t xml:space="preserve"> do cara </w:t>
      </w:r>
      <w:proofErr w:type="spellStart"/>
      <w:r>
        <w:rPr>
          <w:rFonts w:cs="Calibri"/>
          <w:color w:val="000000"/>
          <w:sz w:val="28"/>
          <w:szCs w:val="28"/>
          <w:shd w:val="clear" w:color="auto" w:fill="FFFFFF"/>
        </w:rPr>
        <w:t>Hadrijana</w:t>
      </w:r>
      <w:proofErr w:type="spellEnd"/>
      <w:r>
        <w:rPr>
          <w:rFonts w:cs="Calibri"/>
          <w:color w:val="000000"/>
          <w:sz w:val="28"/>
          <w:szCs w:val="28"/>
          <w:shd w:val="clear" w:color="auto" w:fill="FFFFFF"/>
        </w:rPr>
        <w:t xml:space="preserve"> 117.g. poslije Kr. )</w:t>
      </w:r>
    </w:p>
    <w:p w:rsidR="004F2A40" w:rsidRDefault="00A85352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- podjednako su zastupljene i poezija i proza, od novih se vrsta javlja ba</w:t>
      </w:r>
      <w:r>
        <w:rPr>
          <w:rFonts w:cs="Calibri"/>
          <w:color w:val="000000"/>
          <w:sz w:val="24"/>
          <w:szCs w:val="24"/>
          <w:shd w:val="clear" w:color="auto" w:fill="FFFFFF"/>
        </w:rPr>
        <w:t>sna i roman.</w:t>
      </w:r>
    </w:p>
    <w:p w:rsidR="004F2A40" w:rsidRDefault="004F2A40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4F2A40" w:rsidRDefault="00A85352">
      <w:pPr>
        <w:spacing w:after="0"/>
      </w:pPr>
      <w:r>
        <w:rPr>
          <w:b/>
          <w:bCs/>
          <w:sz w:val="24"/>
          <w:szCs w:val="24"/>
          <w:shd w:val="clear" w:color="auto" w:fill="FFFFFF"/>
        </w:rPr>
        <w:t xml:space="preserve">FEDRO, </w:t>
      </w:r>
      <w:r>
        <w:rPr>
          <w:sz w:val="24"/>
          <w:szCs w:val="24"/>
        </w:rPr>
        <w:t>basnopisac, d</w:t>
      </w:r>
      <w:r>
        <w:rPr>
          <w:sz w:val="24"/>
          <w:szCs w:val="24"/>
          <w:shd w:val="clear" w:color="auto" w:fill="FFFFFF"/>
        </w:rPr>
        <w:t xml:space="preserve">ošao je kao rob u Italiju, a postao </w:t>
      </w:r>
      <w:proofErr w:type="spellStart"/>
      <w:r>
        <w:rPr>
          <w:sz w:val="24"/>
          <w:szCs w:val="24"/>
          <w:shd w:val="clear" w:color="auto" w:fill="FFFFFF"/>
        </w:rPr>
        <w:t>Augustov</w:t>
      </w:r>
      <w:proofErr w:type="spellEnd"/>
      <w:r>
        <w:rPr>
          <w:sz w:val="24"/>
          <w:szCs w:val="24"/>
          <w:shd w:val="clear" w:color="auto" w:fill="FFFFFF"/>
        </w:rPr>
        <w:t xml:space="preserve"> oslobođenik. Sam autor kaže da mu basna  služi za to da bi potlačeni moćnicima okolišno rekli ono što ne smiju izravno. </w:t>
      </w:r>
      <w:proofErr w:type="spellStart"/>
      <w:r>
        <w:rPr>
          <w:sz w:val="24"/>
          <w:szCs w:val="24"/>
          <w:shd w:val="clear" w:color="auto" w:fill="FFFFFF"/>
        </w:rPr>
        <w:t>Fedro</w:t>
      </w:r>
      <w:proofErr w:type="spellEnd"/>
      <w:r>
        <w:rPr>
          <w:sz w:val="24"/>
          <w:szCs w:val="24"/>
          <w:shd w:val="clear" w:color="auto" w:fill="FFFFFF"/>
        </w:rPr>
        <w:t xml:space="preserve"> je prvi u rimskoj </w:t>
      </w:r>
      <w:r>
        <w:rPr>
          <w:sz w:val="24"/>
          <w:szCs w:val="24"/>
          <w:shd w:val="clear" w:color="auto" w:fill="FFFFFF"/>
        </w:rPr>
        <w:lastRenderedPageBreak/>
        <w:t>književnosti osamostalio basnu ka</w:t>
      </w:r>
      <w:r>
        <w:rPr>
          <w:sz w:val="24"/>
          <w:szCs w:val="24"/>
          <w:shd w:val="clear" w:color="auto" w:fill="FFFFFF"/>
        </w:rPr>
        <w:t xml:space="preserve">o žanr, a svojim je stihovima nadmašio Grka </w:t>
      </w:r>
      <w:r>
        <w:rPr>
          <w:b/>
          <w:bCs/>
          <w:sz w:val="24"/>
          <w:szCs w:val="24"/>
          <w:shd w:val="clear" w:color="auto" w:fill="FFFFFF"/>
        </w:rPr>
        <w:t>EZOPA</w:t>
      </w:r>
      <w:r>
        <w:rPr>
          <w:sz w:val="24"/>
          <w:szCs w:val="24"/>
          <w:shd w:val="clear" w:color="auto" w:fill="FFFFFF"/>
        </w:rPr>
        <w:t xml:space="preserve"> koji mu je bio uzor.</w:t>
      </w:r>
      <w:r>
        <w:rPr>
          <w:b/>
          <w:bCs/>
          <w:sz w:val="24"/>
          <w:szCs w:val="24"/>
          <w:shd w:val="clear" w:color="auto" w:fill="FFFFFF"/>
        </w:rPr>
        <w:t xml:space="preserve"> Basna</w:t>
      </w:r>
      <w:r>
        <w:rPr>
          <w:sz w:val="24"/>
          <w:szCs w:val="24"/>
          <w:shd w:val="clear" w:color="auto" w:fill="FFFFFF"/>
        </w:rPr>
        <w:t xml:space="preserve"> - kratka, poučna, prozna ili </w:t>
      </w:r>
      <w:proofErr w:type="spellStart"/>
      <w:r>
        <w:rPr>
          <w:sz w:val="24"/>
          <w:szCs w:val="24"/>
          <w:shd w:val="clear" w:color="auto" w:fill="FFFFFF"/>
        </w:rPr>
        <w:t>stihovana</w:t>
      </w:r>
      <w:proofErr w:type="spellEnd"/>
      <w:r>
        <w:rPr>
          <w:sz w:val="24"/>
          <w:szCs w:val="24"/>
          <w:shd w:val="clear" w:color="auto" w:fill="FFFFFF"/>
        </w:rPr>
        <w:t xml:space="preserve"> priča u kojoj se kao likovi pojavljuju životinje, biljke i predmeti kako bi uprizorili kakvu općepriznatu istinu, moralni stavak ili </w:t>
      </w:r>
      <w:r>
        <w:rPr>
          <w:sz w:val="24"/>
          <w:szCs w:val="24"/>
          <w:shd w:val="clear" w:color="auto" w:fill="FFFFFF"/>
        </w:rPr>
        <w:t>praktičnu mudrost. </w:t>
      </w:r>
    </w:p>
    <w:p w:rsidR="004F2A40" w:rsidRDefault="004F2A40">
      <w:pPr>
        <w:spacing w:after="0"/>
        <w:rPr>
          <w:sz w:val="24"/>
          <w:szCs w:val="24"/>
          <w:shd w:val="clear" w:color="auto" w:fill="FFFFFF"/>
        </w:rPr>
      </w:pPr>
    </w:p>
    <w:p w:rsidR="004F2A40" w:rsidRDefault="00A85352">
      <w:pPr>
        <w:spacing w:after="0"/>
      </w:pP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MARCIJAL -  </w:t>
      </w:r>
      <w:r>
        <w:rPr>
          <w:rFonts w:cs="Calibri"/>
          <w:color w:val="000000"/>
          <w:sz w:val="24"/>
          <w:szCs w:val="24"/>
        </w:rPr>
        <w:t>epigramatičar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 rodom iz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Hispanije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. U skladu sa stajalištem prema kojem treba »štedjeti osobe, a govoriti o manama« u mnogim se njegovim epigramima pojavljuje adresat, ali uglavnom nije riječ o pravim imenima. Likovi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Marcijal</w:t>
      </w:r>
      <w:r>
        <w:rPr>
          <w:rFonts w:cs="Calibri"/>
          <w:color w:val="000000"/>
          <w:sz w:val="24"/>
          <w:szCs w:val="24"/>
          <w:shd w:val="clear" w:color="auto" w:fill="FFFFFF"/>
        </w:rPr>
        <w:t>ovih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epigrama zato su često negativno obilježeni, kao lovci na nasljedstvo, proždrljivci, pijanci, licemjeri, preljubnici, škrtci.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Marcijal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je bitno obnovio epigram uvođenjem završnoga duhovita obrata, nakon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Marcijala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poanta postaje neizostavna sastavnica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epigrama.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Marcijal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stoga nije tek žanrovski specijalist, nego i žanrovski klasik. 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Epigram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– kratka, uglavnom duhovita i satirična pjesma sažeta izraza i često neočekivana zaključka. </w:t>
      </w:r>
    </w:p>
    <w:p w:rsidR="004F2A40" w:rsidRDefault="00A85352">
      <w:pPr>
        <w:spacing w:after="0"/>
      </w:pPr>
      <w:r>
        <w:rPr>
          <w:rFonts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3345176</wp:posOffset>
                </wp:positionH>
                <wp:positionV relativeFrom="paragraph">
                  <wp:posOffset>10799</wp:posOffset>
                </wp:positionV>
                <wp:extent cx="2400300" cy="609603"/>
                <wp:effectExtent l="0" t="0" r="19050" b="19047"/>
                <wp:wrapNone/>
                <wp:docPr id="1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9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2A40" w:rsidRDefault="00A85352">
                            <w:pPr>
                              <w:spacing w:after="0"/>
                            </w:pPr>
                            <w:r>
                              <w:t xml:space="preserve">Koliko je vlasi </w:t>
                            </w:r>
                            <w:proofErr w:type="spellStart"/>
                            <w:r>
                              <w:t>Ligiji</w:t>
                            </w:r>
                            <w:proofErr w:type="spellEnd"/>
                            <w:r>
                              <w:t xml:space="preserve"> na glavi,</w:t>
                            </w:r>
                          </w:p>
                          <w:p w:rsidR="004F2A40" w:rsidRDefault="00A85352">
                            <w:pPr>
                              <w:spacing w:after="0"/>
                            </w:pPr>
                            <w:r>
                              <w:t xml:space="preserve"> Da je godina toliko, </w:t>
                            </w:r>
                          </w:p>
                          <w:p w:rsidR="004F2A40" w:rsidRDefault="00A85352">
                            <w:pPr>
                              <w:spacing w:after="0"/>
                            </w:pPr>
                            <w:r>
                              <w:t xml:space="preserve">Trogodišnjom </w:t>
                            </w:r>
                            <w:r>
                              <w:t>bi mogla da se pravi.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style="position:absolute;margin-left:263.4pt;margin-top:.85pt;width:189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" strokeweight=".35281mm">
                <v:textbox>
                  <w:txbxContent>
                    <w:p w:rsidR="004F2A40" w:rsidRDefault="00A85352">
                      <w:pPr>
                        <w:spacing w:after="0"/>
                      </w:pPr>
                      <w:r>
                        <w:t xml:space="preserve">Koliko je vlasi </w:t>
                      </w:r>
                      <w:proofErr w:type="spellStart"/>
                      <w:r>
                        <w:t>Ligiji</w:t>
                      </w:r>
                      <w:proofErr w:type="spellEnd"/>
                      <w:r>
                        <w:t xml:space="preserve"> na glavi,</w:t>
                      </w:r>
                    </w:p>
                    <w:p w:rsidR="004F2A40" w:rsidRDefault="00A85352">
                      <w:pPr>
                        <w:spacing w:after="0"/>
                      </w:pPr>
                      <w:r>
                        <w:t xml:space="preserve"> Da je godina toliko, </w:t>
                      </w:r>
                    </w:p>
                    <w:p w:rsidR="004F2A40" w:rsidRDefault="00A85352">
                      <w:pPr>
                        <w:spacing w:after="0"/>
                      </w:pPr>
                      <w:r>
                        <w:t xml:space="preserve">Trogodišnjom </w:t>
                      </w:r>
                      <w:r>
                        <w:t>bi mogla da se pravi.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53336</wp:posOffset>
                </wp:positionH>
                <wp:positionV relativeFrom="paragraph">
                  <wp:posOffset>64136</wp:posOffset>
                </wp:positionV>
                <wp:extent cx="2773676" cy="617220"/>
                <wp:effectExtent l="0" t="0" r="26674" b="11430"/>
                <wp:wrapNone/>
                <wp:docPr id="2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76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2A40" w:rsidRDefault="00A85352">
                            <w:pPr>
                              <w:spacing w:after="0"/>
                            </w:pPr>
                            <w:r>
                              <w:t xml:space="preserve">Negda liječnik bješe, a sada je grobar </w:t>
                            </w:r>
                            <w:proofErr w:type="spellStart"/>
                            <w:r>
                              <w:t>Diaul</w:t>
                            </w:r>
                            <w:proofErr w:type="spellEnd"/>
                            <w:r>
                              <w:t xml:space="preserve">, Sto </w:t>
                            </w:r>
                            <w:proofErr w:type="spellStart"/>
                            <w:r>
                              <w:t>ko</w:t>
                            </w:r>
                            <w:proofErr w:type="spellEnd"/>
                            <w:r>
                              <w:t xml:space="preserve"> grobar radi, to činjaše liječnik mladi.</w:t>
                            </w:r>
                          </w:p>
                          <w:p w:rsidR="004F2A40" w:rsidRDefault="00A85352">
                            <w:pPr>
                              <w:spacing w:after="0"/>
                            </w:pPr>
                            <w:r>
                              <w:t xml:space="preserve"> (I, 47)</w:t>
                            </w:r>
                          </w:p>
                          <w:p w:rsidR="004F2A40" w:rsidRDefault="004F2A40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7" style="position:absolute;margin-left:4.2pt;margin-top:5.05pt;width:218.4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" strokeweight=".35281mm">
                <v:textbox>
                  <w:txbxContent>
                    <w:p w:rsidR="004F2A40" w:rsidRDefault="00A85352">
                      <w:pPr>
                        <w:spacing w:after="0"/>
                      </w:pPr>
                      <w:r>
                        <w:t xml:space="preserve">Negda liječnik bješe, a sada je grobar </w:t>
                      </w:r>
                      <w:proofErr w:type="spellStart"/>
                      <w:r>
                        <w:t>Diaul</w:t>
                      </w:r>
                      <w:proofErr w:type="spellEnd"/>
                      <w:r>
                        <w:t xml:space="preserve">, Sto </w:t>
                      </w:r>
                      <w:proofErr w:type="spellStart"/>
                      <w:r>
                        <w:t>ko</w:t>
                      </w:r>
                      <w:proofErr w:type="spellEnd"/>
                      <w:r>
                        <w:t xml:space="preserve"> grobar radi, to činjaše liječnik mladi.</w:t>
                      </w:r>
                    </w:p>
                    <w:p w:rsidR="004F2A40" w:rsidRDefault="00A85352">
                      <w:pPr>
                        <w:spacing w:after="0"/>
                      </w:pPr>
                      <w:r>
                        <w:t xml:space="preserve"> (I, 47)</w:t>
                      </w:r>
                    </w:p>
                    <w:p w:rsidR="004F2A40" w:rsidRDefault="004F2A40"/>
                  </w:txbxContent>
                </v:textbox>
              </v:rect>
            </w:pict>
          </mc:Fallback>
        </mc:AlternateContent>
      </w:r>
    </w:p>
    <w:p w:rsidR="004F2A40" w:rsidRDefault="004F2A40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4F2A40" w:rsidRDefault="004F2A40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4F2A40" w:rsidRDefault="004F2A40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4F2A40" w:rsidRDefault="004F2A40">
      <w:pPr>
        <w:spacing w:after="0"/>
      </w:pPr>
    </w:p>
    <w:p w:rsidR="004F2A40" w:rsidRDefault="00A85352">
      <w:pPr>
        <w:spacing w:after="0"/>
      </w:pP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JUVENAL</w:t>
      </w:r>
      <w:r>
        <w:rPr>
          <w:rFonts w:cs="Calibri"/>
          <w:color w:val="000000"/>
          <w:sz w:val="24"/>
          <w:szCs w:val="24"/>
          <w:shd w:val="clear" w:color="auto" w:fill="FFFFFF"/>
        </w:rPr>
        <w:t> - najveći </w:t>
      </w:r>
      <w:r>
        <w:rPr>
          <w:rFonts w:cs="Calibri"/>
          <w:color w:val="000000"/>
          <w:sz w:val="24"/>
          <w:szCs w:val="24"/>
        </w:rPr>
        <w:t>satiričar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 o čijem se životu ne zna se gotovo ništa. Središnja je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Juvenalova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tema izobličenost rimskog dru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štva za vladavine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Domicijana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(81–96) i njegovih nasljednika Nerve,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Trajana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Hadrijana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>. U prvoj satiri objašnjava kako su nakazne pojave dosegnule takve razmjere da je teško ne pisati satiru (</w:t>
      </w:r>
      <w:proofErr w:type="spellStart"/>
      <w:r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difficile</w:t>
      </w:r>
      <w:proofErr w:type="spellEnd"/>
      <w:r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est</w:t>
      </w:r>
      <w:proofErr w:type="spellEnd"/>
      <w:r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satiram</w:t>
      </w:r>
      <w:proofErr w:type="spellEnd"/>
      <w:r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non</w:t>
      </w:r>
      <w:proofErr w:type="spellEnd"/>
      <w:r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scribere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).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Juvenalov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utjecaj bio je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golem u srednjovjekovlju i renesansi; mnogobrojne jezgrovite formulacije, često pojačane paradoksom ili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oksimoronom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>, postale su krilatice (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panem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et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circenses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>: »kruha i igara«; 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mens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sana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in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corpore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sano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>: »zdrav duh u zdravu tijelu«;  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quis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custodiet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ipsos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cu</w:t>
      </w:r>
      <w:r>
        <w:rPr>
          <w:rFonts w:cs="Calibri"/>
          <w:color w:val="000000"/>
          <w:sz w:val="24"/>
          <w:szCs w:val="24"/>
          <w:shd w:val="clear" w:color="auto" w:fill="FFFFFF"/>
        </w:rPr>
        <w:t>stodes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>: »tko će čuvati čuvare?«).</w:t>
      </w:r>
    </w:p>
    <w:p w:rsidR="004F2A40" w:rsidRDefault="00A85352">
      <w:pPr>
        <w:spacing w:after="0"/>
      </w:pPr>
      <w:r>
        <w:rPr>
          <w:b/>
          <w:bCs/>
          <w:sz w:val="24"/>
          <w:szCs w:val="24"/>
          <w:shd w:val="clear" w:color="auto" w:fill="FFFFFF"/>
        </w:rPr>
        <w:t>Satira</w:t>
      </w:r>
      <w:r>
        <w:rPr>
          <w:sz w:val="24"/>
          <w:szCs w:val="24"/>
          <w:shd w:val="clear" w:color="auto" w:fill="FFFFFF"/>
        </w:rPr>
        <w:t> (prema lat. </w:t>
      </w:r>
      <w:proofErr w:type="spellStart"/>
      <w:r>
        <w:rPr>
          <w:i/>
          <w:iCs/>
          <w:sz w:val="24"/>
          <w:szCs w:val="24"/>
          <w:shd w:val="clear" w:color="auto" w:fill="FFFFFF"/>
        </w:rPr>
        <w:t>satura</w:t>
      </w:r>
      <w:proofErr w:type="spellEnd"/>
      <w:r>
        <w:rPr>
          <w:i/>
          <w:iCs/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> puna), nastala u Rimu, književno je djelo u kojem se napada pojedinac ili zajednica, kakva mana, karakterna osobina, uvjerenje i sl. Predmet napada podvrgava se ismijavanju, ironiziranju, osudi i</w:t>
      </w:r>
      <w:r>
        <w:rPr>
          <w:sz w:val="24"/>
          <w:szCs w:val="24"/>
          <w:shd w:val="clear" w:color="auto" w:fill="FFFFFF"/>
        </w:rPr>
        <w:t xml:space="preserve"> prijeziru, bilo da je riječ o pojedincu bilo o kolektivu. </w:t>
      </w:r>
    </w:p>
    <w:p w:rsidR="004F2A40" w:rsidRDefault="004F2A40">
      <w:pPr>
        <w:spacing w:after="0"/>
        <w:rPr>
          <w:sz w:val="24"/>
          <w:szCs w:val="24"/>
        </w:rPr>
      </w:pPr>
    </w:p>
    <w:p w:rsidR="004F2A40" w:rsidRDefault="00A85352">
      <w:pPr>
        <w:spacing w:after="0"/>
      </w:pP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KVINTILIJAN </w:t>
      </w:r>
      <w:r>
        <w:rPr>
          <w:rFonts w:cs="Calibri"/>
          <w:color w:val="000000"/>
          <w:sz w:val="24"/>
          <w:szCs w:val="24"/>
          <w:shd w:val="clear" w:color="auto" w:fill="FFFFFF"/>
        </w:rPr>
        <w:t>- </w:t>
      </w:r>
      <w:r>
        <w:rPr>
          <w:rFonts w:cs="Calibri"/>
          <w:color w:val="000000"/>
          <w:sz w:val="24"/>
          <w:szCs w:val="24"/>
        </w:rPr>
        <w:t>pisac i učitelj govorništva</w:t>
      </w:r>
      <w:r>
        <w:rPr>
          <w:rFonts w:cs="Calibri"/>
          <w:color w:val="000000"/>
          <w:sz w:val="24"/>
          <w:szCs w:val="24"/>
          <w:shd w:val="clear" w:color="auto" w:fill="FFFFFF"/>
        </w:rPr>
        <w:t> u Rimu, prvi od države plaćen. Sačuvano djelo </w:t>
      </w:r>
      <w:r>
        <w:rPr>
          <w:rFonts w:cs="Calibri"/>
          <w:b/>
          <w:bCs/>
          <w:color w:val="000000"/>
          <w:sz w:val="24"/>
          <w:szCs w:val="24"/>
        </w:rPr>
        <w:t>Govornikova izobrazba (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Institutio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oratoria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>)</w:t>
      </w:r>
      <w:r>
        <w:rPr>
          <w:rFonts w:cs="Calibri"/>
          <w:color w:val="000000"/>
          <w:sz w:val="24"/>
          <w:szCs w:val="24"/>
          <w:shd w:val="clear" w:color="auto" w:fill="FFFFFF"/>
        </w:rPr>
        <w:t>, u 12 knjiga, sadrži program studija za budućega govornika. Važ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no je za upoznavanje pedagoških metoda u rimskim školama. Najvrjednija je 10. knjiga, u kojoj se kao korisna lektira navode najznačajniji grčki i rimski pisci.  U jeziku i stilu uzor mu je bio Ciceron. </w:t>
      </w:r>
    </w:p>
    <w:p w:rsidR="004F2A40" w:rsidRDefault="004F2A40">
      <w:pPr>
        <w:spacing w:after="0"/>
        <w:rPr>
          <w:sz w:val="24"/>
          <w:szCs w:val="24"/>
        </w:rPr>
      </w:pPr>
    </w:p>
    <w:p w:rsidR="004F2A40" w:rsidRDefault="00A85352">
      <w:pPr>
        <w:spacing w:after="0"/>
      </w:pP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PLINIJE STARIJI - </w:t>
      </w:r>
      <w:r>
        <w:rPr>
          <w:rFonts w:cs="Calibri"/>
          <w:color w:val="000000"/>
          <w:sz w:val="24"/>
          <w:szCs w:val="24"/>
          <w:shd w:val="clear" w:color="auto" w:fill="FFFFFF"/>
        </w:rPr>
        <w:t> </w:t>
      </w:r>
      <w:r>
        <w:rPr>
          <w:rFonts w:cs="Calibri"/>
          <w:color w:val="000000"/>
          <w:sz w:val="24"/>
          <w:szCs w:val="24"/>
        </w:rPr>
        <w:t>političar i pisac</w:t>
      </w:r>
      <w:r>
        <w:rPr>
          <w:rFonts w:cs="Calibri"/>
          <w:color w:val="000000"/>
          <w:sz w:val="24"/>
          <w:szCs w:val="24"/>
          <w:shd w:val="clear" w:color="auto" w:fill="FFFFFF"/>
        </w:rPr>
        <w:t>, smatra se prvi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m enciklopedistom. Kao zapovjednik flote, poginuo je kraj pomorske baze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Misenum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promatrajući erupciju Vezuva. Širokih interesa i goleme želje za znanjem, poznato je da je bio autor mnogih djela koja se nisu sačuvala: o vojnoj znanosti, gramatici, govorništ</w:t>
      </w:r>
      <w:r>
        <w:rPr>
          <w:rFonts w:cs="Calibri"/>
          <w:color w:val="000000"/>
          <w:sz w:val="24"/>
          <w:szCs w:val="24"/>
          <w:shd w:val="clear" w:color="auto" w:fill="FFFFFF"/>
        </w:rPr>
        <w:t>vu, dvadeset knjiga o ratovima s Germanima, o rimskoj povijesti i dr. Sačuvao se jedino njegov opsežan enciklopedijski priručnik u 37 knjiga </w:t>
      </w:r>
      <w:r>
        <w:rPr>
          <w:rFonts w:cs="Calibri"/>
          <w:b/>
          <w:bCs/>
          <w:color w:val="000000"/>
          <w:sz w:val="24"/>
          <w:szCs w:val="24"/>
        </w:rPr>
        <w:t>Prirodoslovlje (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Naturalis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historia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>)</w:t>
      </w:r>
      <w:r>
        <w:rPr>
          <w:rFonts w:cs="Calibri"/>
          <w:color w:val="000000"/>
          <w:sz w:val="24"/>
          <w:szCs w:val="24"/>
          <w:shd w:val="clear" w:color="auto" w:fill="FFFFFF"/>
        </w:rPr>
        <w:t>. Sadrži podatke o kozmografiji, zemljopisu, etnografiji, biologiji, poljoprivre</w:t>
      </w:r>
      <w:r>
        <w:rPr>
          <w:rFonts w:cs="Calibri"/>
          <w:color w:val="000000"/>
          <w:sz w:val="24"/>
          <w:szCs w:val="24"/>
          <w:shd w:val="clear" w:color="auto" w:fill="FFFFFF"/>
        </w:rPr>
        <w:t>di, medicini, mineralogiji, umjetnosti…</w:t>
      </w:r>
    </w:p>
    <w:p w:rsidR="004F2A40" w:rsidRDefault="004F2A40">
      <w:pPr>
        <w:spacing w:after="0"/>
        <w:rPr>
          <w:sz w:val="24"/>
          <w:szCs w:val="24"/>
        </w:rPr>
      </w:pPr>
    </w:p>
    <w:p w:rsidR="004F2A40" w:rsidRDefault="00A85352">
      <w:pPr>
        <w:spacing w:after="0"/>
      </w:pP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PLINIJE MLAĐI - </w:t>
      </w:r>
      <w:r>
        <w:rPr>
          <w:rFonts w:cs="Calibri"/>
          <w:color w:val="000000"/>
          <w:sz w:val="24"/>
          <w:szCs w:val="24"/>
          <w:shd w:val="clear" w:color="auto" w:fill="FFFFFF"/>
        </w:rPr>
        <w:t> </w:t>
      </w:r>
      <w:r>
        <w:rPr>
          <w:rFonts w:cs="Calibri"/>
          <w:color w:val="000000"/>
          <w:sz w:val="24"/>
          <w:szCs w:val="24"/>
        </w:rPr>
        <w:t>državnik, govornik i pisac,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 nećak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Plinija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Starijega, koji ga je oporukom posinio, pa je zato nosio ujakovo ime. Glasovit je po svojim 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Pismima (</w:t>
      </w:r>
      <w:proofErr w:type="spellStart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Epistulae</w:t>
      </w:r>
      <w:proofErr w:type="spellEnd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).</w:t>
      </w:r>
      <w:r>
        <w:rPr>
          <w:rFonts w:cs="Calibri"/>
          <w:color w:val="000000"/>
          <w:sz w:val="24"/>
          <w:szCs w:val="24"/>
          <w:shd w:val="clear" w:color="auto" w:fill="FFFFFF"/>
        </w:rPr>
        <w:t> Premda ne doseže Cicerona, svoj uzor, vrsta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n je stilist. Njegova su pisma bila namijenjena javnomu čitanju i obuhvaćaju velik broj tema (portrete osoba, opis zgrada i krajolika, uspomene i anegdote, filozofske sadržaje, politički i književni život Rima i dr.). Znamenita su dva pisma upućena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Tacitu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u kojima je opisao erupciju Vezuva 79. i smrt svojega ujaka. </w:t>
      </w:r>
    </w:p>
    <w:p w:rsidR="004F2A40" w:rsidRDefault="004F2A40">
      <w:pPr>
        <w:spacing w:after="0"/>
        <w:rPr>
          <w:sz w:val="24"/>
          <w:szCs w:val="24"/>
        </w:rPr>
      </w:pPr>
    </w:p>
    <w:p w:rsidR="004F2A40" w:rsidRDefault="00A85352">
      <w:pPr>
        <w:spacing w:after="0"/>
      </w:pP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SENEKA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 - </w:t>
      </w:r>
      <w:r>
        <w:rPr>
          <w:rFonts w:cs="Calibri"/>
          <w:color w:val="000000"/>
          <w:sz w:val="24"/>
          <w:szCs w:val="24"/>
        </w:rPr>
        <w:t>filozof i književnik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 rodom iz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Hispanije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. U Rimu je studirao retoriku i filozofiju i ubrzo se istaknuo kao pravnik, jedan od najvećih moralista i senator. Prognan od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Kaligule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i Klaudija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vratio se 49. iz progonstva na </w:t>
      </w:r>
      <w:r>
        <w:rPr>
          <w:rFonts w:cs="Calibri"/>
          <w:color w:val="000000"/>
          <w:sz w:val="24"/>
          <w:szCs w:val="24"/>
          <w:shd w:val="clear" w:color="auto" w:fill="FFFFFF"/>
        </w:rPr>
        <w:lastRenderedPageBreak/>
        <w:t xml:space="preserve">Korzici kako bi postao Neronov odgojitelj, a poslije i savjetnik. Premda se povukao s dvora da bi se posvetio književnosti, bio je optužen za urotu protiv cara i prisiljen na samoubojstvo. Glasovita su njegova 124 sačuvana </w:t>
      </w:r>
      <w:r>
        <w:rPr>
          <w:rFonts w:cs="Calibri"/>
          <w:color w:val="000000"/>
          <w:sz w:val="24"/>
          <w:szCs w:val="24"/>
          <w:shd w:val="clear" w:color="auto" w:fill="FFFFFF"/>
        </w:rPr>
        <w:t>pisma 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b/>
          <w:bCs/>
          <w:color w:val="000000"/>
          <w:sz w:val="24"/>
          <w:szCs w:val="24"/>
        </w:rPr>
        <w:t>Ćudoredna pisma</w:t>
      </w:r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Luciliju</w:t>
      </w:r>
      <w:proofErr w:type="spellEnd"/>
      <w:r>
        <w:rPr>
          <w:rFonts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Epistulae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morales</w:t>
      </w:r>
      <w:proofErr w:type="spellEnd"/>
      <w:r>
        <w:rPr>
          <w:rFonts w:cs="Calibri"/>
          <w:color w:val="000000"/>
          <w:sz w:val="24"/>
          <w:szCs w:val="24"/>
        </w:rPr>
        <w:t xml:space="preserve"> ad </w:t>
      </w:r>
      <w:proofErr w:type="spellStart"/>
      <w:r>
        <w:rPr>
          <w:rFonts w:cs="Calibri"/>
          <w:color w:val="000000"/>
          <w:sz w:val="24"/>
          <w:szCs w:val="24"/>
        </w:rPr>
        <w:t>Lucilium</w:t>
      </w:r>
      <w:proofErr w:type="spellEnd"/>
      <w:r>
        <w:rPr>
          <w:rFonts w:cs="Calibri"/>
          <w:color w:val="000000"/>
          <w:sz w:val="24"/>
          <w:szCs w:val="24"/>
        </w:rPr>
        <w:t>)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tj. filozofski eseji iz područja praktične etike. </w:t>
      </w:r>
    </w:p>
    <w:p w:rsidR="004F2A40" w:rsidRDefault="004F2A40">
      <w:pPr>
        <w:spacing w:after="0"/>
        <w:rPr>
          <w:sz w:val="24"/>
          <w:szCs w:val="24"/>
        </w:rPr>
      </w:pPr>
    </w:p>
    <w:p w:rsidR="004F2A40" w:rsidRDefault="00A85352">
      <w:pPr>
        <w:spacing w:after="0"/>
      </w:pP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PETRONIJE ARBITER</w:t>
      </w:r>
      <w:r>
        <w:rPr>
          <w:rFonts w:cs="Calibri"/>
          <w:color w:val="000000"/>
          <w:sz w:val="24"/>
          <w:szCs w:val="24"/>
          <w:shd w:val="clear" w:color="auto" w:fill="FFFFFF"/>
        </w:rPr>
        <w:t> - </w:t>
      </w:r>
      <w:r>
        <w:rPr>
          <w:rFonts w:cs="Calibri"/>
          <w:color w:val="000000"/>
          <w:sz w:val="24"/>
          <w:szCs w:val="24"/>
        </w:rPr>
        <w:t>književnik</w:t>
      </w:r>
      <w:r>
        <w:rPr>
          <w:rFonts w:cs="Calibri"/>
          <w:color w:val="000000"/>
          <w:sz w:val="24"/>
          <w:szCs w:val="24"/>
          <w:shd w:val="clear" w:color="auto" w:fill="FFFFFF"/>
        </w:rPr>
        <w:t>, pouzdanik cara Nerona, glasovit kao nenadmašiv sudac ukusa (</w:t>
      </w:r>
      <w:proofErr w:type="spellStart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elegantiae</w:t>
      </w:r>
      <w:proofErr w:type="spellEnd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arbiter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). Kada je pao u nemilost, </w:t>
      </w:r>
      <w:r>
        <w:rPr>
          <w:rFonts w:cs="Calibri"/>
          <w:color w:val="000000"/>
          <w:sz w:val="24"/>
          <w:szCs w:val="24"/>
          <w:shd w:val="clear" w:color="auto" w:fill="FFFFFF"/>
        </w:rPr>
        <w:t>počinio je samoubojstvo. Autor je golemoga satiričkoga romana 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Satirikon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</w:rPr>
        <w:t>od kojega je sačuvan manji dio. Najcjelovitiji je prizor iz cijeloga djela </w:t>
      </w:r>
      <w:proofErr w:type="spellStart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Trimalhionova</w:t>
      </w:r>
      <w:proofErr w:type="spellEnd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 gozba (</w:t>
      </w:r>
      <w:proofErr w:type="spellStart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Cena</w:t>
      </w:r>
      <w:proofErr w:type="spellEnd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Trimalchionis</w:t>
      </w:r>
      <w:proofErr w:type="spellEnd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, pronađen 1653. u Trogiru. </w:t>
      </w:r>
    </w:p>
    <w:p w:rsidR="004F2A40" w:rsidRDefault="004F2A40">
      <w:pPr>
        <w:spacing w:after="0"/>
        <w:rPr>
          <w:sz w:val="24"/>
          <w:szCs w:val="24"/>
        </w:rPr>
      </w:pPr>
    </w:p>
    <w:p w:rsidR="004F2A40" w:rsidRDefault="00A85352">
      <w:pPr>
        <w:spacing w:after="0"/>
      </w:pP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TACIT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cs="Calibri"/>
          <w:color w:val="000000"/>
          <w:sz w:val="24"/>
          <w:szCs w:val="24"/>
        </w:rPr>
        <w:t>povjesničar i političar.</w:t>
      </w:r>
      <w:r>
        <w:rPr>
          <w:rFonts w:cs="Calibri"/>
          <w:color w:val="000000"/>
          <w:sz w:val="24"/>
          <w:szCs w:val="24"/>
          <w:shd w:val="clear" w:color="auto" w:fill="FFFFFF"/>
        </w:rPr>
        <w:t> U Cice</w:t>
      </w:r>
      <w:r>
        <w:rPr>
          <w:rFonts w:cs="Calibri"/>
          <w:color w:val="000000"/>
          <w:sz w:val="24"/>
          <w:szCs w:val="24"/>
          <w:shd w:val="clear" w:color="auto" w:fill="FFFFFF"/>
        </w:rPr>
        <w:t>ronovu stilu napisao je djelo </w:t>
      </w:r>
      <w:r>
        <w:rPr>
          <w:rFonts w:cs="Calibri"/>
          <w:color w:val="000000"/>
          <w:sz w:val="24"/>
          <w:szCs w:val="24"/>
        </w:rPr>
        <w:t>Dijalog o govornicima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u kojem kao glavni uzrok propadanja govorništva navodi ukidanje republikanskih sloboda. 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Anali </w:t>
      </w:r>
      <w:r>
        <w:rPr>
          <w:rFonts w:cs="Calibri"/>
          <w:color w:val="000000"/>
          <w:sz w:val="24"/>
          <w:szCs w:val="24"/>
          <w:shd w:val="clear" w:color="auto" w:fill="FFFFFF"/>
        </w:rPr>
        <w:t>ili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 Od smrti božanskoga Augusta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  u 16 knjiga opisivali su sumornu sliku vladavine careva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julijevsko-klaudijev</w:t>
      </w:r>
      <w:r>
        <w:rPr>
          <w:rFonts w:cs="Calibri"/>
          <w:color w:val="000000"/>
          <w:sz w:val="24"/>
          <w:szCs w:val="24"/>
          <w:shd w:val="clear" w:color="auto" w:fill="FFFFFF"/>
        </w:rPr>
        <w:t>skoga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roda od smrti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Augustove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do smrti Neronove (14–68).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Tacit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je tražio dublje, skrovite uzroke povijesnih zbivanja, rado se zadržavajući na psihološkoj analizi ljudskih postupaka. Više su ga privlačile tamne strane života i tragične sudbine. Iako u počet</w:t>
      </w:r>
      <w:r>
        <w:rPr>
          <w:rFonts w:cs="Calibri"/>
          <w:color w:val="000000"/>
          <w:sz w:val="24"/>
          <w:szCs w:val="24"/>
          <w:shd w:val="clear" w:color="auto" w:fill="FFFFFF"/>
        </w:rPr>
        <w:t>ku Anala kaže da piše 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sine </w:t>
      </w:r>
      <w:proofErr w:type="spellStart"/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ira</w:t>
      </w:r>
      <w:proofErr w:type="spellEnd"/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et</w:t>
      </w:r>
      <w:proofErr w:type="spellEnd"/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studio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(= bez srdžbe i naklonosti, tj. objektivno ), ipak nije uvijek bio objektivan. </w:t>
      </w:r>
    </w:p>
    <w:p w:rsidR="004F2A40" w:rsidRDefault="004F2A40">
      <w:pPr>
        <w:spacing w:after="0"/>
      </w:pPr>
    </w:p>
    <w:p w:rsidR="004F2A40" w:rsidRDefault="00A85352">
      <w:pPr>
        <w:pStyle w:val="Odlomakpopisa"/>
        <w:numPr>
          <w:ilvl w:val="0"/>
          <w:numId w:val="1"/>
        </w:numPr>
        <w:spacing w:after="0"/>
      </w:pPr>
      <w:r>
        <w:rPr>
          <w:b/>
          <w:bCs/>
          <w:sz w:val="28"/>
          <w:szCs w:val="28"/>
        </w:rPr>
        <w:t>Peto ili kasnoantičko doba</w:t>
      </w:r>
      <w:r>
        <w:rPr>
          <w:sz w:val="28"/>
          <w:szCs w:val="28"/>
        </w:rPr>
        <w:t xml:space="preserve"> ( od cara </w:t>
      </w:r>
      <w:proofErr w:type="spellStart"/>
      <w:r>
        <w:rPr>
          <w:sz w:val="28"/>
          <w:szCs w:val="28"/>
        </w:rPr>
        <w:t>Hadrijana</w:t>
      </w:r>
      <w:proofErr w:type="spellEnd"/>
      <w:r>
        <w:rPr>
          <w:sz w:val="28"/>
          <w:szCs w:val="28"/>
        </w:rPr>
        <w:t xml:space="preserve"> do propasti Zapadnorimskog Carstva 476.g. )</w:t>
      </w:r>
    </w:p>
    <w:p w:rsidR="004F2A40" w:rsidRDefault="00A85352">
      <w:pPr>
        <w:spacing w:after="0"/>
        <w:rPr>
          <w:sz w:val="24"/>
          <w:szCs w:val="24"/>
        </w:rPr>
      </w:pPr>
      <w:r>
        <w:rPr>
          <w:sz w:val="24"/>
          <w:szCs w:val="24"/>
        </w:rPr>
        <w:t>- književnost je bogata i raznovrsna, a oso</w:t>
      </w:r>
      <w:r>
        <w:rPr>
          <w:sz w:val="24"/>
          <w:szCs w:val="24"/>
        </w:rPr>
        <w:t xml:space="preserve">bito cvjeta  u zapadnim provincijama, u Galiji, </w:t>
      </w:r>
      <w:proofErr w:type="spellStart"/>
      <w:r>
        <w:rPr>
          <w:sz w:val="24"/>
          <w:szCs w:val="24"/>
        </w:rPr>
        <w:t>Hispaniji</w:t>
      </w:r>
      <w:proofErr w:type="spellEnd"/>
      <w:r>
        <w:rPr>
          <w:sz w:val="24"/>
          <w:szCs w:val="24"/>
        </w:rPr>
        <w:t xml:space="preserve"> i Africi</w:t>
      </w:r>
    </w:p>
    <w:p w:rsidR="004F2A40" w:rsidRDefault="00A85352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javljaju se kršćanski pjesnici</w:t>
      </w:r>
    </w:p>
    <w:p w:rsidR="004F2A40" w:rsidRDefault="00A85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crkveni oci ( </w:t>
      </w:r>
      <w:proofErr w:type="spellStart"/>
      <w:r>
        <w:rPr>
          <w:sz w:val="24"/>
          <w:szCs w:val="24"/>
        </w:rPr>
        <w:t>patres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ecclesiae</w:t>
      </w:r>
      <w:proofErr w:type="spellEnd"/>
      <w:r>
        <w:rPr>
          <w:sz w:val="24"/>
          <w:szCs w:val="24"/>
        </w:rPr>
        <w:t xml:space="preserve"> ) čine zasebnu skupinu</w:t>
      </w:r>
    </w:p>
    <w:p w:rsidR="004F2A40" w:rsidRDefault="004F2A40">
      <w:pPr>
        <w:spacing w:after="0"/>
        <w:rPr>
          <w:sz w:val="28"/>
          <w:szCs w:val="28"/>
        </w:rPr>
      </w:pPr>
    </w:p>
    <w:p w:rsidR="004F2A40" w:rsidRDefault="00A85352">
      <w:pPr>
        <w:spacing w:after="0"/>
      </w:pPr>
      <w:r>
        <w:rPr>
          <w:b/>
          <w:bCs/>
          <w:sz w:val="24"/>
          <w:szCs w:val="24"/>
        </w:rPr>
        <w:t>SVETI JERONIM</w:t>
      </w:r>
      <w:r>
        <w:rPr>
          <w:sz w:val="24"/>
          <w:szCs w:val="24"/>
        </w:rPr>
        <w:t xml:space="preserve"> – prvi prevodi Bibliju s grčkog na latinski. Njegov se prijevod Biblije naziva </w:t>
      </w:r>
      <w:r>
        <w:rPr>
          <w:b/>
          <w:bCs/>
          <w:sz w:val="24"/>
          <w:szCs w:val="24"/>
        </w:rPr>
        <w:t>Vulgata</w:t>
      </w:r>
      <w:r>
        <w:rPr>
          <w:sz w:val="24"/>
          <w:szCs w:val="24"/>
        </w:rPr>
        <w:t xml:space="preserve">. Pretpostavlja se da je bio iz naših krajeva, a kako je bio žestoke naravi,  pripisuje mu se izjava: </w:t>
      </w:r>
      <w:r>
        <w:rPr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sz w:val="24"/>
          <w:szCs w:val="24"/>
          <w:shd w:val="clear" w:color="auto" w:fill="FFFFFF"/>
        </w:rPr>
        <w:t>Parce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mihi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Domine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quia</w:t>
      </w:r>
      <w:proofErr w:type="spellEnd"/>
      <w:r>
        <w:rPr>
          <w:sz w:val="24"/>
          <w:szCs w:val="24"/>
          <w:shd w:val="clear" w:color="auto" w:fill="FFFFFF"/>
        </w:rPr>
        <w:t xml:space="preserve"> Dalmata </w:t>
      </w:r>
      <w:proofErr w:type="spellStart"/>
      <w:r>
        <w:rPr>
          <w:sz w:val="24"/>
          <w:szCs w:val="24"/>
          <w:shd w:val="clear" w:color="auto" w:fill="FFFFFF"/>
        </w:rPr>
        <w:t>sum</w:t>
      </w:r>
      <w:proofErr w:type="spellEnd"/>
      <w:r>
        <w:rPr>
          <w:sz w:val="24"/>
          <w:szCs w:val="24"/>
          <w:shd w:val="clear" w:color="auto" w:fill="FFFFFF"/>
        </w:rPr>
        <w:t>” – </w:t>
      </w:r>
      <w:hyperlink r:id="rId16" w:history="1">
        <w:r>
          <w:rPr>
            <w:sz w:val="24"/>
            <w:szCs w:val="24"/>
            <w:shd w:val="clear" w:color="auto" w:fill="FFFFFF"/>
          </w:rPr>
          <w:t>“Oprosti mi, Gospodine, jer sam Dalmatinac”</w:t>
        </w:r>
      </w:hyperlink>
      <w:r>
        <w:rPr>
          <w:sz w:val="24"/>
          <w:szCs w:val="24"/>
          <w:shd w:val="clear" w:color="auto" w:fill="FFFFFF"/>
        </w:rPr>
        <w:t>. Zaštitnik je Dalmacije, teologa, studenata i učenika.</w:t>
      </w:r>
    </w:p>
    <w:p w:rsidR="004F2A40" w:rsidRDefault="004F2A40">
      <w:pPr>
        <w:spacing w:after="0"/>
        <w:rPr>
          <w:sz w:val="24"/>
          <w:szCs w:val="24"/>
        </w:rPr>
      </w:pPr>
    </w:p>
    <w:p w:rsidR="004F2A40" w:rsidRDefault="00A85352">
      <w:pPr>
        <w:pStyle w:val="Odlomakpopisa"/>
        <w:spacing w:after="0"/>
        <w:ind w:left="0"/>
      </w:pPr>
      <w:r>
        <w:rPr>
          <w:b/>
          <w:bCs/>
          <w:sz w:val="24"/>
          <w:szCs w:val="24"/>
          <w:shd w:val="clear" w:color="auto" w:fill="FFFFFF"/>
        </w:rPr>
        <w:t xml:space="preserve">SVETI AUGUSTIN -  </w:t>
      </w:r>
      <w:r>
        <w:rPr>
          <w:sz w:val="24"/>
          <w:szCs w:val="24"/>
        </w:rPr>
        <w:t>filozof, teolog i crkveni otac,</w:t>
      </w:r>
      <w:r>
        <w:rPr>
          <w:sz w:val="24"/>
          <w:szCs w:val="24"/>
          <w:shd w:val="clear" w:color="auto" w:fill="FFFFFF"/>
        </w:rPr>
        <w:t> jedan od najznamenitijih latinskih crkvenih otaca i veliki zapadni crkveni učitelj. U mlados</w:t>
      </w:r>
      <w:r>
        <w:rPr>
          <w:sz w:val="24"/>
          <w:szCs w:val="24"/>
          <w:shd w:val="clear" w:color="auto" w:fill="FFFFFF"/>
        </w:rPr>
        <w:t>ti je prezirao vjeru svoje majke, bio je poganin, grješnik, razvratnik. Potaknut propovijedima milanskoga biskupa Ambrozija rasplet svojih unutrašnjih dilema nalazi u kršćanstvu, napušta govorničku službu i povlači se u tišinu pa se sa 33 godine krsti u Mi</w:t>
      </w:r>
      <w:r>
        <w:rPr>
          <w:sz w:val="24"/>
          <w:szCs w:val="24"/>
          <w:shd w:val="clear" w:color="auto" w:fill="FFFFFF"/>
        </w:rPr>
        <w:t>lanu. Vratio se u Afriku, rasprodao cijelo svoje imanje i podijelio novac siromasima. Nakon 3 godine redovničkoga života, zaređen je za svećenika, a 396. postao je biskup. Umro je u vrijeme kada su Vandali opsjedali grad.</w:t>
      </w:r>
    </w:p>
    <w:p w:rsidR="004F2A40" w:rsidRDefault="00A85352">
      <w:pPr>
        <w:pStyle w:val="Odlomakpopisa"/>
        <w:spacing w:after="0"/>
        <w:ind w:left="0"/>
      </w:pPr>
      <w:r>
        <w:rPr>
          <w:sz w:val="24"/>
          <w:szCs w:val="24"/>
          <w:shd w:val="clear" w:color="auto" w:fill="FFFFFF"/>
        </w:rPr>
        <w:t>Najčitanije mu je djelo </w:t>
      </w:r>
      <w:r>
        <w:rPr>
          <w:b/>
          <w:bCs/>
          <w:sz w:val="24"/>
          <w:szCs w:val="24"/>
        </w:rPr>
        <w:t>Ispovijest</w:t>
      </w:r>
      <w:r>
        <w:rPr>
          <w:b/>
          <w:bCs/>
          <w:sz w:val="24"/>
          <w:szCs w:val="24"/>
        </w:rPr>
        <w:t>i (</w:t>
      </w:r>
      <w:proofErr w:type="spellStart"/>
      <w:r>
        <w:rPr>
          <w:b/>
          <w:bCs/>
          <w:sz w:val="24"/>
          <w:szCs w:val="24"/>
        </w:rPr>
        <w:t>Confessiones</w:t>
      </w:r>
      <w:proofErr w:type="spellEnd"/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neka vrsta duhovne autobiografije, a najznačajnije je </w:t>
      </w:r>
    </w:p>
    <w:p w:rsidR="004F2A40" w:rsidRDefault="00A85352">
      <w:pPr>
        <w:pStyle w:val="Odlomakpopisa"/>
        <w:spacing w:after="0"/>
        <w:ind w:left="0"/>
      </w:pPr>
      <w:r>
        <w:rPr>
          <w:b/>
          <w:bCs/>
          <w:sz w:val="24"/>
          <w:szCs w:val="24"/>
        </w:rPr>
        <w:t xml:space="preserve">O državi Božjoj (De </w:t>
      </w:r>
      <w:proofErr w:type="spellStart"/>
      <w:r>
        <w:rPr>
          <w:b/>
          <w:bCs/>
          <w:sz w:val="24"/>
          <w:szCs w:val="24"/>
        </w:rPr>
        <w:t>civitate</w:t>
      </w:r>
      <w:proofErr w:type="spellEnd"/>
      <w:r>
        <w:rPr>
          <w:b/>
          <w:bCs/>
          <w:sz w:val="24"/>
          <w:szCs w:val="24"/>
        </w:rPr>
        <w:t xml:space="preserve"> Dei)</w:t>
      </w:r>
      <w:r>
        <w:rPr>
          <w:sz w:val="24"/>
          <w:szCs w:val="24"/>
          <w:shd w:val="clear" w:color="auto" w:fill="FFFFFF"/>
        </w:rPr>
        <w:t xml:space="preserve"> napisano između 413. i 416. protiv pogana, koji su držali da je pad grada bio kazna što je puk napustio stare bogove i prešao na kršćanstvo.</w:t>
      </w:r>
    </w:p>
    <w:p w:rsidR="004F2A40" w:rsidRDefault="004F2A40">
      <w:pPr>
        <w:pStyle w:val="Odlomakpopisa"/>
        <w:spacing w:after="0"/>
        <w:rPr>
          <w:sz w:val="28"/>
          <w:szCs w:val="28"/>
        </w:rPr>
      </w:pPr>
    </w:p>
    <w:p w:rsidR="004F2A40" w:rsidRDefault="004F2A40">
      <w:pPr>
        <w:pStyle w:val="StandardWeb"/>
        <w:shd w:val="clear" w:color="auto" w:fill="FFFFFF"/>
        <w:spacing w:before="0"/>
        <w:rPr>
          <w:rFonts w:ascii="Calibri" w:hAnsi="Calibri" w:cs="Calibri"/>
          <w:color w:val="000000"/>
        </w:rPr>
      </w:pPr>
    </w:p>
    <w:p w:rsidR="004F2A40" w:rsidRDefault="004F2A40">
      <w:pPr>
        <w:spacing w:after="0"/>
        <w:rPr>
          <w:rFonts w:cs="Calibri"/>
          <w:color w:val="000000"/>
          <w:sz w:val="28"/>
          <w:szCs w:val="28"/>
        </w:rPr>
      </w:pPr>
    </w:p>
    <w:sectPr w:rsidR="004F2A40">
      <w:footerReference w:type="default" r:id="rId1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352" w:rsidRDefault="00A85352">
      <w:pPr>
        <w:spacing w:after="0"/>
      </w:pPr>
      <w:r>
        <w:separator/>
      </w:r>
    </w:p>
  </w:endnote>
  <w:endnote w:type="continuationSeparator" w:id="0">
    <w:p w:rsidR="00A85352" w:rsidRDefault="00A853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77E" w:rsidRDefault="00A85352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D9577E" w:rsidRDefault="00A853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352" w:rsidRDefault="00A8535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85352" w:rsidRDefault="00A853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348C8"/>
    <w:multiLevelType w:val="multilevel"/>
    <w:tmpl w:val="E4FC135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62454B5F"/>
    <w:multiLevelType w:val="multilevel"/>
    <w:tmpl w:val="8710F74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2A40"/>
    <w:rsid w:val="004F2A40"/>
    <w:rsid w:val="00A85352"/>
    <w:rsid w:val="00E6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B7133-8D28-4EC6-B255-89EE46E1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StandardWe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.wikipedia.org/wiki/Demosten" TargetMode="External"/><Relationship Id="rId13" Type="http://schemas.openxmlformats.org/officeDocument/2006/relationships/hyperlink" Target="https://hr.wikipedia.org/wiki/Bo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ciklopedija.hr/natuknica.aspx?ID=30889" TargetMode="External"/><Relationship Id="rId12" Type="http://schemas.openxmlformats.org/officeDocument/2006/relationships/hyperlink" Target="https://hr.wikipedia.org/wiki/Gr&#269;ka_mitologij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knjizara.glas-koncila.hr/index.php/sveti-jeronim-oprosti-mi-gospodine-jer-sam-dalmatinac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s.wikipedia.org/wiki/Mor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r.wikipedia.org/w/index.php?title=Gracije&amp;action=edit&amp;redlink=1" TargetMode="External"/><Relationship Id="rId10" Type="http://schemas.openxmlformats.org/officeDocument/2006/relationships/hyperlink" Target="https://bs.wikipedia.org/wiki/Ciceron#cite_note-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s.wikipedia.org/wiki/Filip_II_Makedonski" TargetMode="External"/><Relationship Id="rId14" Type="http://schemas.openxmlformats.org/officeDocument/2006/relationships/hyperlink" Target="https://hr.wikipedia.org/wiki/Rimska_mitologi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Magistra T</dc:creator>
  <dc:description/>
  <cp:lastModifiedBy>Đurđica Kovačić</cp:lastModifiedBy>
  <cp:revision>2</cp:revision>
  <dcterms:created xsi:type="dcterms:W3CDTF">2021-11-09T14:58:00Z</dcterms:created>
  <dcterms:modified xsi:type="dcterms:W3CDTF">2021-11-09T14:58:00Z</dcterms:modified>
</cp:coreProperties>
</file>